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821" w:rsidRDefault="00142821" w:rsidP="00061A0D">
      <w:pPr>
        <w:spacing w:line="360" w:lineRule="auto"/>
      </w:pPr>
      <w:bookmarkStart w:id="0" w:name="_Toc288211162"/>
      <w:r>
        <w:t>I. Tytuł rozdziału pierwszego.</w:t>
      </w:r>
      <w:bookmarkEnd w:id="0"/>
    </w:p>
    <w:p w:rsidR="00142821" w:rsidRDefault="00142821" w:rsidP="00061A0D">
      <w:pPr>
        <w:spacing w:line="360" w:lineRule="auto"/>
      </w:pPr>
    </w:p>
    <w:p w:rsidR="00142821" w:rsidRDefault="00142821" w:rsidP="00061A0D">
      <w:pPr>
        <w:spacing w:line="360" w:lineRule="auto"/>
      </w:pPr>
      <w:bookmarkStart w:id="1" w:name="_Toc288211163"/>
      <w:smartTag w:uri="urn:schemas-microsoft-com:office:smarttags" w:element="metricconverter">
        <w:smartTagPr>
          <w:attr w:name="ProductID" w:val="1. A"/>
        </w:smartTagPr>
        <w:r>
          <w:t>1. A</w:t>
        </w:r>
      </w:smartTag>
      <w:r>
        <w:t xml:space="preserve"> to jest tytuł podrozdziału pierwszego.</w:t>
      </w:r>
      <w:bookmarkEnd w:id="1"/>
    </w:p>
    <w:p w:rsidR="00142821" w:rsidRDefault="00142821" w:rsidP="00061A0D">
      <w:pPr>
        <w:spacing w:line="360" w:lineRule="auto"/>
        <w:ind w:firstLine="708"/>
        <w:jc w:val="both"/>
      </w:pPr>
      <w:r>
        <w:t xml:space="preserve">Legnica (dawniej </w:t>
      </w:r>
      <w:proofErr w:type="spellStart"/>
      <w:r>
        <w:t>Lignica</w:t>
      </w:r>
      <w:proofErr w:type="spellEnd"/>
      <w:r>
        <w:t xml:space="preserve">, czes. </w:t>
      </w:r>
      <w:proofErr w:type="spellStart"/>
      <w:r>
        <w:t>Lehnice</w:t>
      </w:r>
      <w:proofErr w:type="spellEnd"/>
      <w:r>
        <w:t xml:space="preserve">, niem. </w:t>
      </w:r>
      <w:proofErr w:type="spellStart"/>
      <w:r>
        <w:t>Liegnitz</w:t>
      </w:r>
      <w:proofErr w:type="spellEnd"/>
      <w:r>
        <w:t xml:space="preserve">, łac. </w:t>
      </w:r>
      <w:proofErr w:type="spellStart"/>
      <w:r>
        <w:t>Lignitium</w:t>
      </w:r>
      <w:proofErr w:type="spellEnd"/>
      <w:r>
        <w:t>) – miasto w południowo-zachodniej Polsce, na Śląsku, w środkowej części województwa dolnośląskiego, na równinie legnickiej, położone nad rzekami: Kaczawą (lewy dopływ Odry) i wpadającą do niej Czarną Wodą.</w:t>
      </w:r>
    </w:p>
    <w:p w:rsidR="00142821" w:rsidRDefault="00142821" w:rsidP="00061A0D">
      <w:pPr>
        <w:spacing w:line="360" w:lineRule="auto"/>
        <w:ind w:firstLine="708"/>
        <w:jc w:val="both"/>
      </w:pPr>
      <w:r>
        <w:t>Od 1 czerwca 1975 r. do 31 grudnia 1998 miasto było stolicą województwa legnickiego. Obecnie miasto na prawach powiatu, siedziba władz powiatu ziemskiego. Od 1992 r. stolica diecezji legnickiej. Legnica, według stanu na dzień 30 czerwca 2010 r., liczy 104.031 mieszkańców i jest trzecim co do wielkości (po Wrocławiu i Wałbrzychu) miastem w województwie oraz 38 w Polsce. Stanowi również najdalej wysunięty na południe i największy ośrodek miejski Legnicko-Głogowskiego Okręgu Miedziowego i aglomeracji, liczącej 448.494 osób.</w:t>
      </w:r>
    </w:p>
    <w:p w:rsidR="00142821" w:rsidRDefault="00142821" w:rsidP="00061A0D">
      <w:pPr>
        <w:spacing w:line="360" w:lineRule="auto"/>
        <w:ind w:firstLine="708"/>
        <w:jc w:val="both"/>
      </w:pPr>
      <w:r>
        <w:t>Miasto jest regionalnym ośrodkiem akademickim, w którym znajduje się 7 uczelni wyższych, na których studiuje 16 tys. osób. Legnic</w:t>
      </w:r>
      <w:bookmarkStart w:id="2" w:name="_GoBack"/>
      <w:bookmarkEnd w:id="2"/>
      <w:r>
        <w:t>a stanowi ważny ośrodek LGOM, znajdują się w niej zakłady należące do KGHM Polska Miedź S.A., oraz rozwijający się Legnicki Park Technologiczny.</w:t>
      </w:r>
    </w:p>
    <w:p w:rsidR="00142821" w:rsidRDefault="00142821" w:rsidP="00061A0D">
      <w:pPr>
        <w:spacing w:line="360" w:lineRule="auto"/>
        <w:jc w:val="both"/>
      </w:pPr>
    </w:p>
    <w:p w:rsidR="00142821" w:rsidRDefault="00142821" w:rsidP="00061A0D">
      <w:pPr>
        <w:spacing w:line="360" w:lineRule="auto"/>
      </w:pPr>
      <w:bookmarkStart w:id="3" w:name="_Toc288211164"/>
      <w:r>
        <w:t>2. Następny podrozdział – dokładnie drugi.</w:t>
      </w:r>
      <w:bookmarkEnd w:id="3"/>
    </w:p>
    <w:p w:rsidR="00142821" w:rsidRDefault="00142821" w:rsidP="00061A0D">
      <w:pPr>
        <w:spacing w:line="360" w:lineRule="auto"/>
        <w:ind w:firstLine="708"/>
        <w:jc w:val="both"/>
      </w:pPr>
      <w:r>
        <w:t xml:space="preserve">Przez Legnicę przepływają 3 rzeki: Kaczawa, Czarna Woda i </w:t>
      </w:r>
      <w:proofErr w:type="spellStart"/>
      <w:r>
        <w:t>Wierzbiak</w:t>
      </w:r>
      <w:proofErr w:type="spellEnd"/>
      <w:r>
        <w:t xml:space="preserve"> oraz trzy mniejsze, biorące swoje źródła nieopodal granic miasta potoki: Kopanina, Pawłówka i Lubiatówka.</w:t>
      </w:r>
    </w:p>
    <w:p w:rsidR="00142821" w:rsidRDefault="00142821" w:rsidP="00061A0D">
      <w:pPr>
        <w:spacing w:line="360" w:lineRule="auto"/>
        <w:ind w:firstLine="708"/>
        <w:jc w:val="both"/>
      </w:pPr>
      <w:r>
        <w:t>W obrębie Legnicy znajduje się kilka zbiorników wodnych, pełniących funkcje retencyjne (sztuczny zalew na Czarnej Wodzie – Kąpielisko Północne – w północnej części miasta, zbiornik wodny na Pawłówce Huty Miedzi "Legnica" na terenach dawnej wsi Białka), bądź będące ostoją dzikich ptaków, płazów oraz roślinności wodnej (glinianki w Lasku Złotoryjskim, w rejonie Pawic, rozlewisko Pawłówki w pobliżu linii kolejowej w kierunku Zgorzelca). Na terenach pomiędzy Obwodnicą Zachodnią miasta, Czarną Wodą, a Kąpieliskiem Północnym rozciągają się bagniste tereny zalewowe.</w:t>
      </w:r>
    </w:p>
    <w:p w:rsidR="00142821" w:rsidRDefault="00142821" w:rsidP="00061A0D">
      <w:pPr>
        <w:spacing w:line="360" w:lineRule="auto"/>
      </w:pPr>
      <w:r>
        <w:br w:type="page"/>
      </w:r>
      <w:bookmarkStart w:id="4" w:name="_Toc288211165"/>
      <w:r>
        <w:lastRenderedPageBreak/>
        <w:t>II. Tytuł rozdziału drugiego – od nowej strony.</w:t>
      </w:r>
      <w:bookmarkEnd w:id="4"/>
    </w:p>
    <w:p w:rsidR="00142821" w:rsidRDefault="00142821" w:rsidP="00061A0D">
      <w:pPr>
        <w:spacing w:line="360" w:lineRule="auto"/>
        <w:ind w:firstLine="708"/>
        <w:jc w:val="both"/>
      </w:pPr>
    </w:p>
    <w:p w:rsidR="00142821" w:rsidRDefault="00142821" w:rsidP="00061A0D">
      <w:pPr>
        <w:spacing w:line="360" w:lineRule="auto"/>
      </w:pPr>
      <w:bookmarkStart w:id="5" w:name="_Toc288211166"/>
      <w:r>
        <w:t>1. Podrozdział pierwszy rozdziału drugiego.</w:t>
      </w:r>
      <w:bookmarkEnd w:id="5"/>
    </w:p>
    <w:p w:rsidR="00142821" w:rsidRDefault="00142821" w:rsidP="00061A0D">
      <w:pPr>
        <w:spacing w:line="360" w:lineRule="auto"/>
        <w:ind w:firstLine="708"/>
        <w:jc w:val="both"/>
      </w:pPr>
      <w:r>
        <w:t xml:space="preserve">Ze względu na bliskość celtyckich osad znajdujących się na równinie w pobliżu Ślęży, miasto Legnicę można przyjąć za dziedziczkę osady </w:t>
      </w:r>
      <w:proofErr w:type="spellStart"/>
      <w:r>
        <w:t>Lugidunum</w:t>
      </w:r>
      <w:proofErr w:type="spellEnd"/>
      <w:r>
        <w:t>, potwierdzonej źródłami rzymskimi, a znajdującej się na rozlewiskach Kaczawy.</w:t>
      </w:r>
    </w:p>
    <w:p w:rsidR="00142821" w:rsidRDefault="00142821" w:rsidP="00061A0D">
      <w:pPr>
        <w:spacing w:line="360" w:lineRule="auto"/>
        <w:ind w:firstLine="708"/>
        <w:jc w:val="both"/>
      </w:pPr>
      <w:r>
        <w:t xml:space="preserve">Pierwsze udokumentowane ślady osadnictwa Słowian na terenie Legnicy pochodzą z VIII w. Legnica była wówczas centralnym grodem plemienia </w:t>
      </w:r>
      <w:proofErr w:type="spellStart"/>
      <w:r>
        <w:t>Trzebowian</w:t>
      </w:r>
      <w:proofErr w:type="spellEnd"/>
      <w:r>
        <w:t>. Nazwa grodu pojawiła się po raz pierwszy w dokumencie pisanym Bolesława Kędzierzawego w 1149 r. W 1241 r. pod Legnicą obok obecnej miejscowości Legnickie Pole rozegrała się słynna bitwa z Mongołami (bitwa pod Legnicą). W 1248 r. miasto stało się stolicą Księstwa Legnickiego. Dzięki lokacji na prawie magdeburskim ok. 1264 r. u podnóża zamku zaczęło rozwijać się miasto. Za sprawą nieudanej ekspansjonistycznej polityki Bolesława III Rozrzutnego, w 1329 r. miasto stało się stolicą czeskiego lenna.</w:t>
      </w:r>
    </w:p>
    <w:p w:rsidR="00142821" w:rsidRDefault="00142821" w:rsidP="00061A0D">
      <w:pPr>
        <w:spacing w:line="360" w:lineRule="auto"/>
        <w:jc w:val="both"/>
      </w:pPr>
    </w:p>
    <w:p w:rsidR="00142821" w:rsidRDefault="00142821" w:rsidP="00061A0D">
      <w:pPr>
        <w:spacing w:line="360" w:lineRule="auto"/>
      </w:pPr>
      <w:bookmarkStart w:id="6" w:name="_Toc288211167"/>
      <w:r>
        <w:t>2. Podrozdział drugi…</w:t>
      </w:r>
      <w:bookmarkEnd w:id="6"/>
    </w:p>
    <w:p w:rsidR="00142821" w:rsidRDefault="00142821" w:rsidP="00061A0D">
      <w:pPr>
        <w:spacing w:line="360" w:lineRule="auto"/>
        <w:ind w:firstLine="708"/>
        <w:jc w:val="both"/>
      </w:pPr>
      <w:r>
        <w:t>Dzięki usytuowaniu na skrzyżowaniu szlaków handlowych z Niemiec, poprzez Wrocław i Kraków do Kijowa oraz z Wielkopolski na Południe nastąpił rozwój handlu i rzemiosła. W okresie średniowiecza czerpało też zyski z wydobycia złota w kopalni w Mikołajowicach. W lipcu 1454 r. miał miejsce bunt pospólstwa, który zapobiegł oddaniu Legnicy pod bezpośrednie władanie królów czeskich[10][15]. W 1675 r. zmarł ostatni książę piastowski Jerzy Wilhelm, co sprawiło, że miasto dostało się pod bezpośrednie panowanie Habsburgów.</w:t>
      </w:r>
    </w:p>
    <w:p w:rsidR="00142821" w:rsidRDefault="00142821" w:rsidP="00061A0D">
      <w:pPr>
        <w:spacing w:line="360" w:lineRule="auto"/>
        <w:ind w:firstLine="708"/>
        <w:jc w:val="both"/>
      </w:pPr>
      <w:r>
        <w:t>Po zdobyciu Śląska przez Prusy miasto, wraz z całym regionem stało się od 1740 r. częścią państwa pruskiego, a odrębność administracyjna księstwa uległa ostatecznej likwidacji. W okresie tym miasto stało się garnizonem, m.in. 7 Pułku Grenadierów im. Króla Wilhelma I.</w:t>
      </w:r>
    </w:p>
    <w:sectPr w:rsidR="001428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821"/>
    <w:rsid w:val="00061A0D"/>
    <w:rsid w:val="00096F0A"/>
    <w:rsid w:val="0010450B"/>
    <w:rsid w:val="00142821"/>
    <w:rsid w:val="001730AA"/>
    <w:rsid w:val="00330E9D"/>
    <w:rsid w:val="007F1A40"/>
    <w:rsid w:val="00BD25F1"/>
    <w:rsid w:val="00CE29B3"/>
    <w:rsid w:val="00F35268"/>
    <w:rsid w:val="00F842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rsid w:val="001730AA"/>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1730AA"/>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1730AA"/>
    <w:pPr>
      <w:keepNext/>
      <w:spacing w:before="240" w:after="60"/>
      <w:outlineLvl w:val="2"/>
    </w:pPr>
    <w:rPr>
      <w:rFonts w:ascii="Arial" w:hAnsi="Arial" w:cs="Arial"/>
      <w:b/>
      <w:bCs/>
      <w:sz w:val="26"/>
      <w:szCs w:val="26"/>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Spistreci2">
    <w:name w:val="toc 2"/>
    <w:basedOn w:val="Normalny"/>
    <w:next w:val="Normalny"/>
    <w:autoRedefine/>
    <w:semiHidden/>
    <w:rsid w:val="001730AA"/>
    <w:pPr>
      <w:ind w:left="240"/>
    </w:pPr>
  </w:style>
  <w:style w:type="paragraph" w:styleId="Spistreci1">
    <w:name w:val="toc 1"/>
    <w:basedOn w:val="Normalny"/>
    <w:next w:val="Normalny"/>
    <w:autoRedefine/>
    <w:semiHidden/>
    <w:rsid w:val="00CE29B3"/>
  </w:style>
  <w:style w:type="character" w:styleId="Hipercze">
    <w:name w:val="Hyperlink"/>
    <w:basedOn w:val="Domylnaczcionkaakapitu"/>
    <w:rsid w:val="001730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rsid w:val="001730AA"/>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1730AA"/>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1730AA"/>
    <w:pPr>
      <w:keepNext/>
      <w:spacing w:before="240" w:after="60"/>
      <w:outlineLvl w:val="2"/>
    </w:pPr>
    <w:rPr>
      <w:rFonts w:ascii="Arial" w:hAnsi="Arial" w:cs="Arial"/>
      <w:b/>
      <w:bCs/>
      <w:sz w:val="26"/>
      <w:szCs w:val="26"/>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Spistreci2">
    <w:name w:val="toc 2"/>
    <w:basedOn w:val="Normalny"/>
    <w:next w:val="Normalny"/>
    <w:autoRedefine/>
    <w:semiHidden/>
    <w:rsid w:val="001730AA"/>
    <w:pPr>
      <w:ind w:left="240"/>
    </w:pPr>
  </w:style>
  <w:style w:type="paragraph" w:styleId="Spistreci1">
    <w:name w:val="toc 1"/>
    <w:basedOn w:val="Normalny"/>
    <w:next w:val="Normalny"/>
    <w:autoRedefine/>
    <w:semiHidden/>
    <w:rsid w:val="00CE29B3"/>
  </w:style>
  <w:style w:type="character" w:styleId="Hipercze">
    <w:name w:val="Hyperlink"/>
    <w:basedOn w:val="Domylnaczcionkaakapitu"/>
    <w:rsid w:val="001730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835953">
      <w:bodyDiv w:val="1"/>
      <w:marLeft w:val="0"/>
      <w:marRight w:val="0"/>
      <w:marTop w:val="0"/>
      <w:marBottom w:val="0"/>
      <w:divBdr>
        <w:top w:val="none" w:sz="0" w:space="0" w:color="auto"/>
        <w:left w:val="none" w:sz="0" w:space="0" w:color="auto"/>
        <w:bottom w:val="none" w:sz="0" w:space="0" w:color="auto"/>
        <w:right w:val="none" w:sz="0" w:space="0" w:color="auto"/>
      </w:divBdr>
      <w:divsChild>
        <w:div w:id="980229464">
          <w:marLeft w:val="0"/>
          <w:marRight w:val="0"/>
          <w:marTop w:val="0"/>
          <w:marBottom w:val="0"/>
          <w:divBdr>
            <w:top w:val="none" w:sz="0" w:space="0" w:color="auto"/>
            <w:left w:val="none" w:sz="0" w:space="0" w:color="auto"/>
            <w:bottom w:val="none" w:sz="0" w:space="0" w:color="auto"/>
            <w:right w:val="none" w:sz="0" w:space="0" w:color="auto"/>
          </w:divBdr>
          <w:divsChild>
            <w:div w:id="1065297410">
              <w:marLeft w:val="0"/>
              <w:marRight w:val="0"/>
              <w:marTop w:val="0"/>
              <w:marBottom w:val="0"/>
              <w:divBdr>
                <w:top w:val="none" w:sz="0" w:space="0" w:color="auto"/>
                <w:left w:val="none" w:sz="0" w:space="0" w:color="auto"/>
                <w:bottom w:val="none" w:sz="0" w:space="0" w:color="auto"/>
                <w:right w:val="none" w:sz="0" w:space="0" w:color="auto"/>
              </w:divBdr>
              <w:divsChild>
                <w:div w:id="264188726">
                  <w:marLeft w:val="0"/>
                  <w:marRight w:val="0"/>
                  <w:marTop w:val="0"/>
                  <w:marBottom w:val="0"/>
                  <w:divBdr>
                    <w:top w:val="none" w:sz="0" w:space="0" w:color="auto"/>
                    <w:left w:val="none" w:sz="0" w:space="0" w:color="auto"/>
                    <w:bottom w:val="none" w:sz="0" w:space="0" w:color="auto"/>
                    <w:right w:val="none" w:sz="0" w:space="0" w:color="auto"/>
                  </w:divBdr>
                  <w:divsChild>
                    <w:div w:id="14574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3181</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I</vt:lpstr>
    </vt:vector>
  </TitlesOfParts>
  <Company>Sil-art Rycho444</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Rafał</dc:creator>
  <cp:lastModifiedBy>Rafal</cp:lastModifiedBy>
  <cp:revision>2</cp:revision>
  <dcterms:created xsi:type="dcterms:W3CDTF">2014-01-09T18:32:00Z</dcterms:created>
  <dcterms:modified xsi:type="dcterms:W3CDTF">2014-01-09T18:32:00Z</dcterms:modified>
</cp:coreProperties>
</file>