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95" w:rsidRPr="00881E95" w:rsidRDefault="00881E95" w:rsidP="00881E95">
      <w:pPr>
        <w:pStyle w:val="Nagwek1"/>
        <w:jc w:val="right"/>
        <w:rPr>
          <w:rFonts w:ascii="Arial" w:hAnsi="Arial" w:cs="Arial"/>
          <w:b w:val="0"/>
          <w:i/>
          <w:sz w:val="28"/>
          <w:szCs w:val="28"/>
        </w:rPr>
      </w:pPr>
      <w:r w:rsidRPr="00881E95">
        <w:rPr>
          <w:rFonts w:ascii="Arial" w:hAnsi="Arial" w:cs="Arial"/>
          <w:b w:val="0"/>
          <w:i/>
          <w:sz w:val="28"/>
          <w:szCs w:val="28"/>
        </w:rPr>
        <w:t xml:space="preserve">Załącznik Uchwały </w:t>
      </w:r>
      <w:r w:rsidR="00C321CA">
        <w:rPr>
          <w:rFonts w:ascii="Arial" w:hAnsi="Arial" w:cs="Arial"/>
          <w:b w:val="0"/>
          <w:i/>
          <w:sz w:val="28"/>
          <w:szCs w:val="28"/>
        </w:rPr>
        <w:t xml:space="preserve">Senatu </w:t>
      </w:r>
      <w:r w:rsidRPr="00881E95">
        <w:rPr>
          <w:rFonts w:ascii="Arial" w:hAnsi="Arial" w:cs="Arial"/>
          <w:b w:val="0"/>
          <w:i/>
          <w:sz w:val="28"/>
          <w:szCs w:val="28"/>
        </w:rPr>
        <w:t>nr</w:t>
      </w: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881E95">
        <w:rPr>
          <w:rFonts w:ascii="Arial" w:hAnsi="Arial" w:cs="Arial"/>
          <w:b w:val="0"/>
          <w:i/>
          <w:sz w:val="28"/>
          <w:szCs w:val="28"/>
        </w:rPr>
        <w:t>10/2018 z dnia 24 marca 2018 r.</w:t>
      </w:r>
      <w:r w:rsidR="00D940C6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D940C6">
        <w:rPr>
          <w:rFonts w:ascii="Arial" w:hAnsi="Arial" w:cs="Arial"/>
          <w:b w:val="0"/>
          <w:i/>
          <w:sz w:val="28"/>
          <w:szCs w:val="28"/>
        </w:rPr>
        <w:br/>
        <w:t>(aneks z dnia 10 lutego 2019 r.)</w:t>
      </w:r>
    </w:p>
    <w:p w:rsidR="00881E95" w:rsidRPr="00881E95" w:rsidRDefault="00881E95" w:rsidP="00881E95">
      <w:pPr>
        <w:tabs>
          <w:tab w:val="left" w:pos="540"/>
        </w:tabs>
        <w:spacing w:line="360" w:lineRule="auto"/>
        <w:jc w:val="right"/>
        <w:rPr>
          <w:rFonts w:ascii="Arial" w:hAnsi="Arial" w:cs="Arial"/>
          <w:b/>
          <w:bCs/>
          <w:i/>
        </w:rPr>
      </w:pPr>
    </w:p>
    <w:p w:rsidR="00881E95" w:rsidRDefault="00881E95" w:rsidP="00C82CD9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81E95" w:rsidRDefault="00881E95" w:rsidP="00C82CD9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81E95" w:rsidRDefault="00881E95" w:rsidP="00C82CD9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81E95" w:rsidRDefault="00881E95" w:rsidP="00C82CD9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81E95" w:rsidRDefault="00881E95" w:rsidP="00881E9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81E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FF64F5" wp14:editId="7DD0EFEE">
            <wp:extent cx="2743200" cy="2714625"/>
            <wp:effectExtent l="0" t="0" r="0" b="9525"/>
            <wp:docPr id="1" name="Obraz 1" descr="C:\Users\WSM\Desktop\logo W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M\Desktop\logo W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95" w:rsidRDefault="00881E95" w:rsidP="00C82CD9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81E95" w:rsidRDefault="00881E95" w:rsidP="00C82CD9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81E95" w:rsidRDefault="00881E95" w:rsidP="00C82CD9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81E95" w:rsidRPr="00881E95" w:rsidRDefault="00881E95" w:rsidP="00881E95">
      <w:pPr>
        <w:pStyle w:val="Nagwek1"/>
        <w:jc w:val="center"/>
        <w:rPr>
          <w:rFonts w:ascii="Arial" w:hAnsi="Arial" w:cs="Arial"/>
        </w:rPr>
      </w:pPr>
      <w:r w:rsidRPr="00881E95">
        <w:rPr>
          <w:rFonts w:ascii="Arial" w:hAnsi="Arial" w:cs="Arial"/>
        </w:rPr>
        <w:t xml:space="preserve">Regulamin realizacji i przebiegu egzaminu </w:t>
      </w:r>
      <w:r w:rsidR="0094702B">
        <w:rPr>
          <w:rFonts w:ascii="Arial" w:hAnsi="Arial" w:cs="Arial"/>
        </w:rPr>
        <w:t xml:space="preserve">dyplomowego </w:t>
      </w:r>
      <w:r w:rsidRPr="00881E95">
        <w:rPr>
          <w:rFonts w:ascii="Arial" w:hAnsi="Arial" w:cs="Arial"/>
        </w:rPr>
        <w:t xml:space="preserve">magisterskiego na kierunku Pielęgniarstwo </w:t>
      </w:r>
    </w:p>
    <w:p w:rsidR="00881E95" w:rsidRPr="00881E95" w:rsidRDefault="00881E95" w:rsidP="00881E95">
      <w:pPr>
        <w:pStyle w:val="Nagwek1"/>
        <w:spacing w:before="0"/>
        <w:jc w:val="center"/>
        <w:rPr>
          <w:rFonts w:ascii="Arial" w:hAnsi="Arial" w:cs="Arial"/>
        </w:rPr>
      </w:pPr>
      <w:r w:rsidRPr="00881E95">
        <w:rPr>
          <w:rFonts w:ascii="Arial" w:hAnsi="Arial" w:cs="Arial"/>
        </w:rPr>
        <w:t>w Wyższej Szko</w:t>
      </w:r>
      <w:r>
        <w:rPr>
          <w:rFonts w:ascii="Arial" w:hAnsi="Arial" w:cs="Arial"/>
        </w:rPr>
        <w:t>le</w:t>
      </w:r>
      <w:r w:rsidRPr="00881E95">
        <w:rPr>
          <w:rFonts w:ascii="Arial" w:hAnsi="Arial" w:cs="Arial"/>
        </w:rPr>
        <w:t xml:space="preserve"> Medycznej w Legnicy</w:t>
      </w:r>
    </w:p>
    <w:p w:rsidR="00AB1478" w:rsidRDefault="00AB1478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82CD9" w:rsidRPr="008C2945" w:rsidRDefault="00C82CD9" w:rsidP="00C82CD9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8C2945">
        <w:rPr>
          <w:rFonts w:ascii="Arial" w:hAnsi="Arial" w:cs="Arial"/>
          <w:b/>
          <w:bCs/>
        </w:rPr>
        <w:lastRenderedPageBreak/>
        <w:t>Podstawa prawna</w:t>
      </w:r>
    </w:p>
    <w:p w:rsidR="00C82CD9" w:rsidRPr="00E26762" w:rsidRDefault="00161AE5" w:rsidP="00C82CD9">
      <w:pPr>
        <w:numPr>
          <w:ilvl w:val="0"/>
          <w:numId w:val="16"/>
        </w:numPr>
        <w:tabs>
          <w:tab w:val="left" w:pos="540"/>
        </w:tabs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E26762">
        <w:rPr>
          <w:rFonts w:ascii="Arial" w:hAnsi="Arial" w:cs="Arial"/>
          <w:bCs/>
          <w:color w:val="000000"/>
        </w:rPr>
        <w:t>Obwieszczenie Ministra Nauk</w:t>
      </w:r>
      <w:r w:rsidR="006B3D72" w:rsidRPr="00E26762">
        <w:rPr>
          <w:rFonts w:ascii="Arial" w:hAnsi="Arial" w:cs="Arial"/>
          <w:bCs/>
          <w:color w:val="000000"/>
        </w:rPr>
        <w:t>i</w:t>
      </w:r>
      <w:r w:rsidRPr="00E26762">
        <w:rPr>
          <w:rFonts w:ascii="Arial" w:hAnsi="Arial" w:cs="Arial"/>
          <w:bCs/>
          <w:color w:val="000000"/>
        </w:rPr>
        <w:t xml:space="preserve"> i Szkolnictwa Wyższego z dnia 9 stycznia 2018 r. </w:t>
      </w:r>
      <w:r w:rsidRPr="00E26762">
        <w:rPr>
          <w:rFonts w:ascii="Arial" w:hAnsi="Arial" w:cs="Arial"/>
          <w:bCs/>
          <w:i/>
          <w:color w:val="000000"/>
        </w:rPr>
        <w:t>w sprawie ogłoszenia jednolitego tekstu rozporządzenia Ministra Nauk</w:t>
      </w:r>
      <w:r w:rsidR="006B3D72" w:rsidRPr="00E26762">
        <w:rPr>
          <w:rFonts w:ascii="Arial" w:hAnsi="Arial" w:cs="Arial"/>
          <w:bCs/>
          <w:i/>
          <w:color w:val="000000"/>
        </w:rPr>
        <w:t>i</w:t>
      </w:r>
      <w:r w:rsidRPr="00E26762">
        <w:rPr>
          <w:rFonts w:ascii="Arial" w:hAnsi="Arial" w:cs="Arial"/>
          <w:bCs/>
          <w:i/>
          <w:color w:val="000000"/>
        </w:rPr>
        <w:t xml:space="preserve"> i Szkolnictwa </w:t>
      </w:r>
      <w:r w:rsidR="006B3D72" w:rsidRPr="00E26762">
        <w:rPr>
          <w:rFonts w:ascii="Arial" w:hAnsi="Arial" w:cs="Arial"/>
          <w:bCs/>
          <w:i/>
          <w:color w:val="000000"/>
        </w:rPr>
        <w:t>W</w:t>
      </w:r>
      <w:r w:rsidRPr="00E26762">
        <w:rPr>
          <w:rFonts w:ascii="Arial" w:hAnsi="Arial" w:cs="Arial"/>
          <w:bCs/>
          <w:i/>
          <w:color w:val="000000"/>
        </w:rPr>
        <w:t>yższego</w:t>
      </w:r>
      <w:r w:rsidR="00C82CD9" w:rsidRPr="00E26762">
        <w:rPr>
          <w:rFonts w:ascii="Arial" w:hAnsi="Arial" w:cs="Arial"/>
          <w:bCs/>
          <w:i/>
          <w:color w:val="000000"/>
        </w:rPr>
        <w:t xml:space="preserve">  w sprawie standardów kształcenia dla kierunków studiów: lekarskiego, lekarsko-dentystycznego, farmacji, pielęgniarstwa i położnictwa </w:t>
      </w:r>
      <w:r w:rsidR="00C82CD9" w:rsidRPr="00E26762">
        <w:rPr>
          <w:rFonts w:ascii="Arial" w:hAnsi="Arial" w:cs="Arial"/>
          <w:bCs/>
          <w:color w:val="000000"/>
        </w:rPr>
        <w:t>(Dz.U.201</w:t>
      </w:r>
      <w:r w:rsidRPr="00E26762">
        <w:rPr>
          <w:rFonts w:ascii="Arial" w:hAnsi="Arial" w:cs="Arial"/>
          <w:bCs/>
          <w:color w:val="000000"/>
        </w:rPr>
        <w:t>8</w:t>
      </w:r>
      <w:r w:rsidR="00C82CD9" w:rsidRPr="00E26762">
        <w:rPr>
          <w:rFonts w:ascii="Arial" w:hAnsi="Arial" w:cs="Arial"/>
          <w:bCs/>
          <w:color w:val="000000"/>
        </w:rPr>
        <w:t xml:space="preserve">, poz. </w:t>
      </w:r>
      <w:r w:rsidRPr="00E26762">
        <w:rPr>
          <w:rFonts w:ascii="Arial" w:hAnsi="Arial" w:cs="Arial"/>
          <w:bCs/>
          <w:color w:val="000000"/>
        </w:rPr>
        <w:t>347</w:t>
      </w:r>
      <w:r w:rsidR="00C82CD9" w:rsidRPr="00E26762">
        <w:rPr>
          <w:rFonts w:ascii="Arial" w:hAnsi="Arial" w:cs="Arial"/>
          <w:bCs/>
          <w:color w:val="000000"/>
        </w:rPr>
        <w:t>).</w:t>
      </w:r>
    </w:p>
    <w:p w:rsidR="00DD6124" w:rsidRPr="00E26762" w:rsidRDefault="00C82CD9" w:rsidP="00C82CD9">
      <w:pPr>
        <w:numPr>
          <w:ilvl w:val="0"/>
          <w:numId w:val="16"/>
        </w:numPr>
        <w:tabs>
          <w:tab w:val="left" w:pos="540"/>
        </w:tabs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E26762">
        <w:rPr>
          <w:rFonts w:ascii="Arial" w:hAnsi="Arial" w:cs="Arial"/>
          <w:bCs/>
          <w:color w:val="000000"/>
        </w:rPr>
        <w:t>Uchwała</w:t>
      </w:r>
      <w:r w:rsidRPr="00E26762">
        <w:rPr>
          <w:rStyle w:val="Pogrubienie"/>
          <w:rFonts w:ascii="Arial" w:hAnsi="Arial" w:cs="Arial"/>
        </w:rPr>
        <w:t xml:space="preserve"> </w:t>
      </w:r>
      <w:r w:rsidRPr="00E26762">
        <w:rPr>
          <w:rStyle w:val="Pogrubienie"/>
          <w:rFonts w:ascii="Arial" w:hAnsi="Arial" w:cs="Arial"/>
          <w:b w:val="0"/>
        </w:rPr>
        <w:t>NR 27/IV/2014 z dnia 3 lipca 2014 roku Krajowej Rady Akredytacyjnej Szkół Pielęgniarek i Położnych</w:t>
      </w:r>
      <w:r w:rsidRPr="00E26762">
        <w:rPr>
          <w:rStyle w:val="Pogrubienie"/>
          <w:rFonts w:ascii="Arial" w:hAnsi="Arial" w:cs="Arial"/>
        </w:rPr>
        <w:t xml:space="preserve"> </w:t>
      </w:r>
      <w:r w:rsidRPr="00E26762">
        <w:rPr>
          <w:rStyle w:val="Pogrubienie"/>
          <w:rFonts w:ascii="Arial" w:hAnsi="Arial" w:cs="Arial"/>
          <w:b w:val="0"/>
          <w:i/>
        </w:rPr>
        <w:t>w sprawie zalecenia wprowadzenia metody „studium przypadku” w zakresie egzaminu magisterskiego na kierunkach pielęgniarstwo i położnictwo.</w:t>
      </w:r>
      <w:r w:rsidR="00DD6124" w:rsidRPr="00E26762">
        <w:rPr>
          <w:rFonts w:ascii="Arial" w:hAnsi="Arial" w:cs="Arial"/>
        </w:rPr>
        <w:t xml:space="preserve"> </w:t>
      </w:r>
    </w:p>
    <w:p w:rsidR="00C82CD9" w:rsidRPr="00E26762" w:rsidRDefault="00DD6124" w:rsidP="00C82CD9">
      <w:pPr>
        <w:numPr>
          <w:ilvl w:val="0"/>
          <w:numId w:val="16"/>
        </w:numPr>
        <w:tabs>
          <w:tab w:val="left" w:pos="540"/>
        </w:tabs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E26762">
        <w:rPr>
          <w:rFonts w:ascii="Arial" w:hAnsi="Arial" w:cs="Arial"/>
        </w:rPr>
        <w:t>Ustawa z dnia 15 lipca 2011r.o zawodach pielęgniarki i położnej. Dz. U. Nr 174 Poz. 1039</w:t>
      </w:r>
      <w:r w:rsidR="006B3D72" w:rsidRPr="00E26762">
        <w:rPr>
          <w:rFonts w:ascii="Arial" w:hAnsi="Arial" w:cs="Arial"/>
        </w:rPr>
        <w:t>.</w:t>
      </w:r>
    </w:p>
    <w:p w:rsidR="00E15F4B" w:rsidRPr="00D940C6" w:rsidRDefault="00E15F4B" w:rsidP="00C82CD9">
      <w:pPr>
        <w:numPr>
          <w:ilvl w:val="0"/>
          <w:numId w:val="16"/>
        </w:numPr>
        <w:tabs>
          <w:tab w:val="left" w:pos="540"/>
        </w:tabs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E26762">
        <w:rPr>
          <w:rFonts w:ascii="Arial" w:hAnsi="Arial" w:cs="Arial"/>
        </w:rPr>
        <w:t xml:space="preserve">Regulamin </w:t>
      </w:r>
      <w:r w:rsidR="00E26762" w:rsidRPr="00E26762">
        <w:rPr>
          <w:rFonts w:ascii="Arial" w:hAnsi="Arial" w:cs="Arial"/>
        </w:rPr>
        <w:t xml:space="preserve">studiów Wyższej Szkoły Medycznej w Legnicy (Uchwały Senatu z dnia </w:t>
      </w:r>
      <w:r w:rsidR="00881E95">
        <w:rPr>
          <w:rFonts w:ascii="Arial" w:hAnsi="Arial" w:cs="Arial"/>
        </w:rPr>
        <w:t xml:space="preserve">24 marca 2018 </w:t>
      </w:r>
      <w:r w:rsidR="00E26762" w:rsidRPr="00E26762">
        <w:rPr>
          <w:rFonts w:ascii="Arial" w:hAnsi="Arial" w:cs="Arial"/>
        </w:rPr>
        <w:t xml:space="preserve"> roku).</w:t>
      </w:r>
    </w:p>
    <w:p w:rsidR="00D940C6" w:rsidRPr="00E26762" w:rsidRDefault="00D940C6" w:rsidP="00C82CD9">
      <w:pPr>
        <w:numPr>
          <w:ilvl w:val="0"/>
          <w:numId w:val="16"/>
        </w:numPr>
        <w:tabs>
          <w:tab w:val="left" w:pos="540"/>
        </w:tabs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Regulamin </w:t>
      </w:r>
      <w:proofErr w:type="spellStart"/>
      <w:r>
        <w:rPr>
          <w:rFonts w:ascii="Arial" w:hAnsi="Arial" w:cs="Arial"/>
        </w:rPr>
        <w:t>antyplagiatowy</w:t>
      </w:r>
      <w:proofErr w:type="spellEnd"/>
      <w:r>
        <w:rPr>
          <w:rFonts w:ascii="Arial" w:hAnsi="Arial" w:cs="Arial"/>
        </w:rPr>
        <w:t xml:space="preserve"> w Wyższej Szkole Medycznej w Legnicy – Załącznik do Zarządzenia Rektora nr2/2019 z dnia 10 lutego 2019 r.</w:t>
      </w:r>
    </w:p>
    <w:p w:rsidR="00C82CD9" w:rsidRDefault="00C82CD9" w:rsidP="00C82C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3357B" w:rsidRPr="00E15F4B" w:rsidRDefault="00161AE5" w:rsidP="0023357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E15F4B">
        <w:rPr>
          <w:rFonts w:ascii="Arial" w:hAnsi="Arial" w:cs="Arial"/>
          <w:b/>
          <w:bCs/>
          <w:sz w:val="22"/>
          <w:szCs w:val="22"/>
        </w:rPr>
        <w:t>Postanowienia ogólne</w:t>
      </w:r>
      <w:r w:rsidR="0023357B" w:rsidRPr="00E15F4B">
        <w:rPr>
          <w:rFonts w:ascii="Arial" w:hAnsi="Arial" w:cs="Arial"/>
          <w:b/>
          <w:bCs/>
          <w:sz w:val="22"/>
          <w:szCs w:val="22"/>
        </w:rPr>
        <w:t xml:space="preserve"> </w:t>
      </w:r>
      <w:r w:rsidR="0023357B" w:rsidRPr="00E15F4B">
        <w:rPr>
          <w:rFonts w:ascii="Arial" w:hAnsi="Arial" w:cs="Arial"/>
          <w:b/>
          <w:bCs/>
          <w:sz w:val="22"/>
          <w:szCs w:val="22"/>
        </w:rPr>
        <w:br/>
        <w:t>§ 1</w:t>
      </w:r>
    </w:p>
    <w:p w:rsidR="00DD6124" w:rsidRPr="00E15F4B" w:rsidRDefault="00DD6124" w:rsidP="00F1622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Studia na kierunku Pielęgniarstwo drugiego stopnia, kończą się </w:t>
      </w:r>
      <w:r w:rsidR="00881E95">
        <w:rPr>
          <w:rFonts w:ascii="Arial" w:hAnsi="Arial" w:cs="Arial"/>
          <w:sz w:val="22"/>
          <w:szCs w:val="22"/>
        </w:rPr>
        <w:t>E</w:t>
      </w:r>
      <w:r w:rsidRPr="00E15F4B">
        <w:rPr>
          <w:rFonts w:ascii="Arial" w:hAnsi="Arial" w:cs="Arial"/>
          <w:sz w:val="22"/>
          <w:szCs w:val="22"/>
        </w:rPr>
        <w:t xml:space="preserve">gzaminem </w:t>
      </w:r>
      <w:r w:rsidR="00881E95">
        <w:rPr>
          <w:rFonts w:ascii="Arial" w:hAnsi="Arial" w:cs="Arial"/>
          <w:sz w:val="22"/>
          <w:szCs w:val="22"/>
        </w:rPr>
        <w:t>D</w:t>
      </w:r>
      <w:r w:rsidRPr="00E15F4B">
        <w:rPr>
          <w:rFonts w:ascii="Arial" w:hAnsi="Arial" w:cs="Arial"/>
          <w:sz w:val="22"/>
          <w:szCs w:val="22"/>
        </w:rPr>
        <w:t xml:space="preserve">yplomowym magisterskim. </w:t>
      </w:r>
    </w:p>
    <w:p w:rsidR="00DD6124" w:rsidRPr="00E15F4B" w:rsidRDefault="00DD6124" w:rsidP="00F1622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Celem </w:t>
      </w:r>
      <w:r w:rsidR="00881E95">
        <w:rPr>
          <w:rFonts w:ascii="Arial" w:hAnsi="Arial" w:cs="Arial"/>
          <w:sz w:val="22"/>
          <w:szCs w:val="22"/>
        </w:rPr>
        <w:t>E</w:t>
      </w:r>
      <w:r w:rsidRPr="00E15F4B">
        <w:rPr>
          <w:rFonts w:ascii="Arial" w:hAnsi="Arial" w:cs="Arial"/>
          <w:sz w:val="22"/>
          <w:szCs w:val="22"/>
        </w:rPr>
        <w:t xml:space="preserve">gzaminu </w:t>
      </w:r>
      <w:r w:rsidR="00881E95">
        <w:rPr>
          <w:rFonts w:ascii="Arial" w:hAnsi="Arial" w:cs="Arial"/>
          <w:sz w:val="22"/>
          <w:szCs w:val="22"/>
        </w:rPr>
        <w:t>D</w:t>
      </w:r>
      <w:r w:rsidRPr="00E15F4B">
        <w:rPr>
          <w:rFonts w:ascii="Arial" w:hAnsi="Arial" w:cs="Arial"/>
          <w:sz w:val="22"/>
          <w:szCs w:val="22"/>
        </w:rPr>
        <w:t>yplomowego magisterskiego jest stwierdzenie stopnia opanowania przez studentów wiedzy i umiejętności zawodowych w zakresie określonym standardem nauczania (wiedza i umiejętności zawodowe określonych charakterystyką absolwenta).</w:t>
      </w:r>
    </w:p>
    <w:p w:rsidR="00C355A1" w:rsidRPr="00E15F4B" w:rsidRDefault="0023357B" w:rsidP="00F1622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Warunkiem ukończenia studiów </w:t>
      </w:r>
      <w:r w:rsidR="00161AE5" w:rsidRPr="00E15F4B">
        <w:rPr>
          <w:rFonts w:ascii="Arial" w:hAnsi="Arial" w:cs="Arial"/>
          <w:sz w:val="22"/>
          <w:szCs w:val="22"/>
        </w:rPr>
        <w:t xml:space="preserve">drugiego </w:t>
      </w:r>
      <w:r w:rsidRPr="00E15F4B">
        <w:rPr>
          <w:rFonts w:ascii="Arial" w:hAnsi="Arial" w:cs="Arial"/>
          <w:sz w:val="22"/>
          <w:szCs w:val="22"/>
        </w:rPr>
        <w:t xml:space="preserve">stopnia oraz </w:t>
      </w:r>
      <w:r w:rsidR="00C355A1" w:rsidRPr="00E15F4B">
        <w:rPr>
          <w:rFonts w:ascii="Arial" w:hAnsi="Arial" w:cs="Arial"/>
          <w:sz w:val="22"/>
          <w:szCs w:val="22"/>
        </w:rPr>
        <w:t xml:space="preserve">uzyskania </w:t>
      </w:r>
      <w:r w:rsidRPr="00E15F4B">
        <w:rPr>
          <w:rFonts w:ascii="Arial" w:hAnsi="Arial" w:cs="Arial"/>
          <w:sz w:val="22"/>
          <w:szCs w:val="22"/>
        </w:rPr>
        <w:t>tytułu magistra pielęgniarstwa jest zaliczenie wszystkich przedmiotów przewidzianych w planie studiów</w:t>
      </w:r>
      <w:r w:rsidR="00AB1478">
        <w:rPr>
          <w:rFonts w:ascii="Arial" w:hAnsi="Arial" w:cs="Arial"/>
          <w:sz w:val="22"/>
          <w:szCs w:val="22"/>
        </w:rPr>
        <w:br/>
      </w:r>
      <w:r w:rsidRPr="00E15F4B">
        <w:rPr>
          <w:rFonts w:ascii="Arial" w:hAnsi="Arial" w:cs="Arial"/>
          <w:sz w:val="22"/>
          <w:szCs w:val="22"/>
        </w:rPr>
        <w:t xml:space="preserve"> i zdanie egzaminu dyplomowego.</w:t>
      </w:r>
    </w:p>
    <w:p w:rsidR="00C355A1" w:rsidRPr="00E15F4B" w:rsidRDefault="00C355A1" w:rsidP="00F1622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Egzamin dyplomowy magisterski odbywa się po złożeniu pracy magisterskiej. </w:t>
      </w:r>
    </w:p>
    <w:p w:rsidR="00C02156" w:rsidRPr="00E15F4B" w:rsidRDefault="00C02156" w:rsidP="00F1622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Ostateczny termin oddania pracy dyplomowej upływa 1</w:t>
      </w:r>
      <w:r w:rsidR="00881E95">
        <w:rPr>
          <w:rFonts w:ascii="Arial" w:hAnsi="Arial" w:cs="Arial"/>
          <w:sz w:val="22"/>
          <w:szCs w:val="22"/>
        </w:rPr>
        <w:t>4</w:t>
      </w:r>
      <w:r w:rsidRPr="00E15F4B">
        <w:rPr>
          <w:rFonts w:ascii="Arial" w:hAnsi="Arial" w:cs="Arial"/>
          <w:sz w:val="22"/>
          <w:szCs w:val="22"/>
        </w:rPr>
        <w:t xml:space="preserve"> dni przed zakończeniem </w:t>
      </w:r>
      <w:r w:rsidR="00881E95">
        <w:rPr>
          <w:rFonts w:ascii="Arial" w:hAnsi="Arial" w:cs="Arial"/>
          <w:sz w:val="22"/>
          <w:szCs w:val="22"/>
        </w:rPr>
        <w:t xml:space="preserve">ostatniego </w:t>
      </w:r>
      <w:r w:rsidRPr="00E15F4B">
        <w:rPr>
          <w:rFonts w:ascii="Arial" w:hAnsi="Arial" w:cs="Arial"/>
          <w:sz w:val="22"/>
          <w:szCs w:val="22"/>
        </w:rPr>
        <w:t xml:space="preserve">semestru studiów. </w:t>
      </w:r>
    </w:p>
    <w:p w:rsidR="000D168E" w:rsidRPr="00E15F4B" w:rsidRDefault="000D168E" w:rsidP="00F1622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Termin Egzaminu Dyplomowego powinien być podany przez Dziekana. </w:t>
      </w:r>
    </w:p>
    <w:p w:rsidR="00C355A1" w:rsidRPr="00E15F4B" w:rsidRDefault="00C355A1" w:rsidP="00F1622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Egzamin </w:t>
      </w:r>
      <w:r w:rsidR="00881E95">
        <w:rPr>
          <w:rFonts w:ascii="Arial" w:hAnsi="Arial" w:cs="Arial"/>
          <w:sz w:val="22"/>
          <w:szCs w:val="22"/>
        </w:rPr>
        <w:t>D</w:t>
      </w:r>
      <w:r w:rsidRPr="00E15F4B">
        <w:rPr>
          <w:rFonts w:ascii="Arial" w:hAnsi="Arial" w:cs="Arial"/>
          <w:sz w:val="22"/>
          <w:szCs w:val="22"/>
        </w:rPr>
        <w:t>yplomowy odbywa się w terminie nieprzekraczającym dwóch miesięcy od daty złożenia pracy magisterskiej.</w:t>
      </w:r>
    </w:p>
    <w:p w:rsidR="0023357B" w:rsidRPr="00E15F4B" w:rsidRDefault="0023357B" w:rsidP="00F1622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Warunkiem dopuszczenia do egzaminu dyplomowego jest:</w:t>
      </w:r>
    </w:p>
    <w:p w:rsidR="00C355A1" w:rsidRPr="00E15F4B" w:rsidRDefault="00C355A1" w:rsidP="00F1622F">
      <w:pPr>
        <w:pStyle w:val="Akapitzlist"/>
        <w:numPr>
          <w:ilvl w:val="0"/>
          <w:numId w:val="19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uzyskanie przez studenta absolutorium (zdanie obowiązujących egzaminów</w:t>
      </w:r>
      <w:r w:rsidR="00AB1478">
        <w:rPr>
          <w:rFonts w:ascii="Arial" w:hAnsi="Arial" w:cs="Arial"/>
          <w:sz w:val="22"/>
          <w:szCs w:val="22"/>
        </w:rPr>
        <w:br/>
      </w:r>
      <w:r w:rsidRPr="00E15F4B">
        <w:rPr>
          <w:rFonts w:ascii="Arial" w:hAnsi="Arial" w:cs="Arial"/>
          <w:sz w:val="22"/>
          <w:szCs w:val="22"/>
        </w:rPr>
        <w:t xml:space="preserve"> i uzyskanie zaliczeń z wszystkich przedmiotów oraz praktyk zawodowych przewidzianych planem studiów), </w:t>
      </w:r>
    </w:p>
    <w:p w:rsidR="00996D34" w:rsidRPr="00E15F4B" w:rsidRDefault="00C355A1" w:rsidP="00F1622F">
      <w:pPr>
        <w:pStyle w:val="Akapitzlist"/>
        <w:numPr>
          <w:ilvl w:val="0"/>
          <w:numId w:val="19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uzyskanie wymaganej liczby punktów ECTS, określonej dla kierunku Pielęgniarstwo drugiego stopnia</w:t>
      </w:r>
    </w:p>
    <w:p w:rsidR="00C02156" w:rsidRPr="00E15F4B" w:rsidRDefault="00C02156" w:rsidP="00F1622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Warunkiem przystąpienia do kolejnego etapu egzaminu dyplomowego magisterskiego jest pozytywne zaliczenie etapu poprzedzającego.</w:t>
      </w:r>
    </w:p>
    <w:p w:rsidR="00C355A1" w:rsidRPr="00E15F4B" w:rsidRDefault="00C355A1" w:rsidP="00F1622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Egzamin dyplo</w:t>
      </w:r>
      <w:r w:rsidR="006B3D72" w:rsidRPr="00E15F4B">
        <w:rPr>
          <w:rFonts w:ascii="Arial" w:hAnsi="Arial" w:cs="Arial"/>
          <w:sz w:val="22"/>
          <w:szCs w:val="22"/>
        </w:rPr>
        <w:t>mowy składa się z dwóch części</w:t>
      </w:r>
      <w:r w:rsidRPr="00E15F4B">
        <w:rPr>
          <w:rFonts w:ascii="Arial" w:hAnsi="Arial" w:cs="Arial"/>
          <w:sz w:val="22"/>
          <w:szCs w:val="22"/>
        </w:rPr>
        <w:t>:</w:t>
      </w:r>
    </w:p>
    <w:p w:rsidR="006B3D72" w:rsidRPr="00E15F4B" w:rsidRDefault="00996D34" w:rsidP="006B3D72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część I – </w:t>
      </w:r>
      <w:r w:rsidR="006B3D72" w:rsidRPr="00E15F4B">
        <w:rPr>
          <w:rFonts w:ascii="Arial" w:hAnsi="Arial" w:cs="Arial"/>
          <w:b/>
          <w:sz w:val="22"/>
          <w:szCs w:val="22"/>
        </w:rPr>
        <w:t xml:space="preserve">egzamin dyplomowy magisterski teoretyczny </w:t>
      </w:r>
      <w:r w:rsidR="00C02156" w:rsidRPr="00E15F4B">
        <w:rPr>
          <w:rFonts w:ascii="Arial" w:hAnsi="Arial" w:cs="Arial"/>
          <w:sz w:val="22"/>
          <w:szCs w:val="22"/>
        </w:rPr>
        <w:t>obejmując</w:t>
      </w:r>
      <w:r w:rsidR="006B3D72" w:rsidRPr="00E15F4B">
        <w:rPr>
          <w:rFonts w:ascii="Arial" w:hAnsi="Arial" w:cs="Arial"/>
          <w:sz w:val="22"/>
          <w:szCs w:val="22"/>
        </w:rPr>
        <w:t>y</w:t>
      </w:r>
      <w:r w:rsidR="00C02156" w:rsidRPr="00E15F4B">
        <w:rPr>
          <w:rFonts w:ascii="Arial" w:hAnsi="Arial" w:cs="Arial"/>
          <w:sz w:val="22"/>
          <w:szCs w:val="22"/>
        </w:rPr>
        <w:t xml:space="preserve"> sprawdzenie </w:t>
      </w:r>
      <w:r w:rsidR="006B3D72" w:rsidRPr="00E15F4B">
        <w:rPr>
          <w:rFonts w:ascii="Arial" w:hAnsi="Arial" w:cs="Arial"/>
          <w:sz w:val="22"/>
          <w:szCs w:val="22"/>
        </w:rPr>
        <w:t xml:space="preserve">wiedzy z zakresu nauk społecznych oraz nauk z zakresu opieki specjalistycznej. </w:t>
      </w:r>
    </w:p>
    <w:p w:rsidR="00C02156" w:rsidRPr="00E15F4B" w:rsidRDefault="00996D34" w:rsidP="006B3D72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część II – </w:t>
      </w:r>
      <w:r w:rsidR="006B3D72" w:rsidRPr="00E15F4B">
        <w:rPr>
          <w:rFonts w:ascii="Arial" w:hAnsi="Arial" w:cs="Arial"/>
          <w:b/>
          <w:sz w:val="22"/>
          <w:szCs w:val="22"/>
        </w:rPr>
        <w:t>egzamin dyplomowy magisterski praktyczny</w:t>
      </w:r>
      <w:r w:rsidR="00C02156" w:rsidRPr="00E15F4B">
        <w:rPr>
          <w:rFonts w:ascii="Arial" w:hAnsi="Arial" w:cs="Arial"/>
          <w:sz w:val="22"/>
          <w:szCs w:val="22"/>
        </w:rPr>
        <w:t xml:space="preserve"> obejmujący sprawdzenie umiejętności praktycznych zdobytych w całym okresie studiów drugiego stopnia</w:t>
      </w:r>
      <w:r w:rsidR="00881E95">
        <w:rPr>
          <w:rFonts w:ascii="Arial" w:hAnsi="Arial" w:cs="Arial"/>
          <w:sz w:val="22"/>
          <w:szCs w:val="22"/>
        </w:rPr>
        <w:t>.</w:t>
      </w:r>
      <w:r w:rsidR="00C02156" w:rsidRPr="00E15F4B">
        <w:rPr>
          <w:rFonts w:ascii="Arial" w:hAnsi="Arial" w:cs="Arial"/>
          <w:sz w:val="22"/>
          <w:szCs w:val="22"/>
        </w:rPr>
        <w:t xml:space="preserve"> </w:t>
      </w:r>
    </w:p>
    <w:p w:rsidR="000D168E" w:rsidRPr="00E15F4B" w:rsidRDefault="0023357B" w:rsidP="00F1622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Wszystkie części egzaminu dyplomowego podlegają odrębnym i niezależnym kryteriom oceniania. </w:t>
      </w:r>
    </w:p>
    <w:p w:rsidR="000D168E" w:rsidRPr="00E15F4B" w:rsidRDefault="000D168E" w:rsidP="00F1622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 czasie egzaminu zdający ma zapewnione warunki do samodzielnego odpowiadania na pytania.</w:t>
      </w:r>
    </w:p>
    <w:p w:rsidR="00E15F4B" w:rsidRPr="00E15F4B" w:rsidRDefault="000D168E" w:rsidP="00E15F4B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 czasie egzaminu w sali przebywa przewodniczący oraz członkowie Komisji</w:t>
      </w:r>
      <w:r w:rsidR="00881E95">
        <w:rPr>
          <w:rFonts w:ascii="Arial" w:hAnsi="Arial" w:cs="Arial"/>
          <w:sz w:val="22"/>
          <w:szCs w:val="22"/>
        </w:rPr>
        <w:t xml:space="preserve"> Egzaminacyjnej</w:t>
      </w:r>
      <w:r w:rsidRPr="00E15F4B">
        <w:rPr>
          <w:rFonts w:ascii="Arial" w:hAnsi="Arial" w:cs="Arial"/>
          <w:sz w:val="22"/>
          <w:szCs w:val="22"/>
        </w:rPr>
        <w:t>.</w:t>
      </w:r>
    </w:p>
    <w:p w:rsidR="00E15F4B" w:rsidRPr="00E15F4B" w:rsidRDefault="0023357B" w:rsidP="00E15F4B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Student musi uzyskać pozytywną ocenę z każdej części egzaminu dyplomowego</w:t>
      </w:r>
      <w:r w:rsidR="00F1622F" w:rsidRPr="00E15F4B">
        <w:rPr>
          <w:rFonts w:ascii="Arial" w:hAnsi="Arial" w:cs="Arial"/>
          <w:sz w:val="22"/>
          <w:szCs w:val="22"/>
        </w:rPr>
        <w:t>,</w:t>
      </w:r>
      <w:r w:rsidRPr="00E15F4B">
        <w:rPr>
          <w:rFonts w:ascii="Arial" w:hAnsi="Arial" w:cs="Arial"/>
          <w:sz w:val="22"/>
          <w:szCs w:val="22"/>
        </w:rPr>
        <w:t xml:space="preserve"> by uzyskać pozytywny wynik końcowy.</w:t>
      </w:r>
      <w:r w:rsidR="00E15F4B" w:rsidRPr="00E15F4B">
        <w:rPr>
          <w:rFonts w:ascii="Arial" w:hAnsi="Arial" w:cs="Arial"/>
          <w:sz w:val="22"/>
          <w:szCs w:val="22"/>
        </w:rPr>
        <w:t xml:space="preserve"> </w:t>
      </w:r>
    </w:p>
    <w:p w:rsidR="00E15F4B" w:rsidRPr="00D72E73" w:rsidRDefault="00E15F4B" w:rsidP="00E15F4B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lastRenderedPageBreak/>
        <w:t>Na potrzeby egzaminu  utworzony zostanie bank pytań stanowiący podstawę tworzenia pytań i zadań  egzaminacyjnych. Bank  jest podawany do wiadomości studentów co najmniej 30 dni przed terminem egzaminu</w:t>
      </w:r>
      <w:r w:rsidR="0094702B">
        <w:rPr>
          <w:rFonts w:ascii="Arial" w:hAnsi="Arial" w:cs="Arial"/>
          <w:sz w:val="22"/>
          <w:szCs w:val="22"/>
        </w:rPr>
        <w:t xml:space="preserve"> – </w:t>
      </w:r>
      <w:r w:rsidR="0094702B" w:rsidRPr="00D72E73">
        <w:rPr>
          <w:rFonts w:ascii="Arial" w:hAnsi="Arial" w:cs="Arial"/>
          <w:i/>
          <w:sz w:val="22"/>
          <w:szCs w:val="22"/>
        </w:rPr>
        <w:t>Załącznik</w:t>
      </w:r>
      <w:r w:rsidR="00D72E73" w:rsidRPr="00D72E73">
        <w:rPr>
          <w:rFonts w:ascii="Arial" w:hAnsi="Arial" w:cs="Arial"/>
          <w:i/>
          <w:sz w:val="22"/>
          <w:szCs w:val="22"/>
        </w:rPr>
        <w:t xml:space="preserve"> 1.</w:t>
      </w:r>
      <w:r w:rsidR="0094702B" w:rsidRPr="00D72E73">
        <w:rPr>
          <w:rFonts w:ascii="Arial" w:hAnsi="Arial" w:cs="Arial"/>
          <w:i/>
          <w:sz w:val="22"/>
          <w:szCs w:val="22"/>
        </w:rPr>
        <w:t xml:space="preserve"> </w:t>
      </w:r>
      <w:r w:rsidR="00D72E73" w:rsidRPr="00D72E73">
        <w:rPr>
          <w:rFonts w:ascii="Arial" w:hAnsi="Arial" w:cs="Arial"/>
          <w:i/>
          <w:sz w:val="22"/>
          <w:szCs w:val="22"/>
        </w:rPr>
        <w:t>B</w:t>
      </w:r>
      <w:r w:rsidR="0094702B" w:rsidRPr="00D72E73">
        <w:rPr>
          <w:rFonts w:ascii="Arial" w:hAnsi="Arial" w:cs="Arial"/>
          <w:i/>
          <w:sz w:val="22"/>
          <w:szCs w:val="22"/>
        </w:rPr>
        <w:t xml:space="preserve">ank pytań </w:t>
      </w:r>
      <w:r w:rsidR="00D72E73" w:rsidRPr="00D72E73">
        <w:rPr>
          <w:rFonts w:ascii="Arial" w:hAnsi="Arial" w:cs="Arial"/>
          <w:i/>
          <w:sz w:val="22"/>
          <w:szCs w:val="22"/>
        </w:rPr>
        <w:t xml:space="preserve">i </w:t>
      </w:r>
      <w:r w:rsidR="00650952">
        <w:rPr>
          <w:rFonts w:ascii="Arial" w:hAnsi="Arial" w:cs="Arial"/>
          <w:i/>
          <w:sz w:val="22"/>
          <w:szCs w:val="22"/>
        </w:rPr>
        <w:t xml:space="preserve">zagadnień </w:t>
      </w:r>
      <w:r w:rsidR="00D72E73" w:rsidRPr="00D72E73">
        <w:rPr>
          <w:rFonts w:ascii="Arial" w:hAnsi="Arial" w:cs="Arial"/>
          <w:i/>
          <w:sz w:val="22"/>
          <w:szCs w:val="22"/>
        </w:rPr>
        <w:t>egzaminacyjnych.</w:t>
      </w:r>
    </w:p>
    <w:p w:rsidR="00F1622F" w:rsidRPr="00E15F4B" w:rsidRDefault="00F1622F" w:rsidP="00E15F4B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Za przygotowanie pracy magisterskiej i przygotowanie do egzaminu dyplomowego student otrzymuje 20 punktów ECTS.</w:t>
      </w:r>
    </w:p>
    <w:p w:rsidR="00716465" w:rsidRPr="00E15F4B" w:rsidRDefault="00716465" w:rsidP="00716465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A12B62" w:rsidRDefault="00A12B62" w:rsidP="00716465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:rsidR="00716465" w:rsidRPr="00E15F4B" w:rsidRDefault="00716465" w:rsidP="00716465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E15F4B">
        <w:rPr>
          <w:rFonts w:ascii="Arial" w:hAnsi="Arial" w:cs="Arial"/>
          <w:b/>
          <w:sz w:val="22"/>
          <w:szCs w:val="22"/>
        </w:rPr>
        <w:t>Komisje egzaminacyjne</w:t>
      </w:r>
    </w:p>
    <w:p w:rsidR="00716465" w:rsidRPr="00E15F4B" w:rsidRDefault="00716465" w:rsidP="00716465">
      <w:pPr>
        <w:pStyle w:val="Akapitzlist"/>
        <w:jc w:val="center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b/>
          <w:bCs/>
          <w:sz w:val="22"/>
          <w:szCs w:val="22"/>
        </w:rPr>
        <w:t>§ 2</w:t>
      </w:r>
    </w:p>
    <w:p w:rsidR="00716465" w:rsidRPr="00E15F4B" w:rsidRDefault="00716465" w:rsidP="00716465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2726E2" w:rsidRPr="00650952" w:rsidRDefault="00387033" w:rsidP="00C97C93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>Egzamin przeprowadza</w:t>
      </w:r>
      <w:r w:rsidR="007C7720" w:rsidRPr="00650952">
        <w:rPr>
          <w:rFonts w:ascii="Arial" w:hAnsi="Arial" w:cs="Arial"/>
          <w:sz w:val="22"/>
          <w:szCs w:val="22"/>
        </w:rPr>
        <w:t>ją</w:t>
      </w:r>
      <w:r w:rsidRPr="00650952">
        <w:rPr>
          <w:rFonts w:ascii="Arial" w:hAnsi="Arial" w:cs="Arial"/>
          <w:sz w:val="22"/>
          <w:szCs w:val="22"/>
        </w:rPr>
        <w:t xml:space="preserve"> </w:t>
      </w:r>
      <w:r w:rsidR="007C7720" w:rsidRPr="00650952">
        <w:rPr>
          <w:rFonts w:ascii="Arial" w:hAnsi="Arial" w:cs="Arial"/>
          <w:sz w:val="22"/>
          <w:szCs w:val="22"/>
        </w:rPr>
        <w:t>K</w:t>
      </w:r>
      <w:r w:rsidRPr="00650952">
        <w:rPr>
          <w:rFonts w:ascii="Arial" w:hAnsi="Arial" w:cs="Arial"/>
          <w:sz w:val="22"/>
          <w:szCs w:val="22"/>
        </w:rPr>
        <w:t>omisj</w:t>
      </w:r>
      <w:r w:rsidR="007C7720" w:rsidRPr="00650952">
        <w:rPr>
          <w:rFonts w:ascii="Arial" w:hAnsi="Arial" w:cs="Arial"/>
          <w:sz w:val="22"/>
          <w:szCs w:val="22"/>
        </w:rPr>
        <w:t>e Egzaminacyjne</w:t>
      </w:r>
      <w:r w:rsidRPr="00650952">
        <w:rPr>
          <w:rFonts w:ascii="Arial" w:hAnsi="Arial" w:cs="Arial"/>
          <w:sz w:val="22"/>
          <w:szCs w:val="22"/>
        </w:rPr>
        <w:t>, któr</w:t>
      </w:r>
      <w:r w:rsidR="00C97C93" w:rsidRPr="00650952">
        <w:rPr>
          <w:rFonts w:ascii="Arial" w:hAnsi="Arial" w:cs="Arial"/>
          <w:sz w:val="22"/>
          <w:szCs w:val="22"/>
        </w:rPr>
        <w:t>e</w:t>
      </w:r>
      <w:r w:rsidRPr="00650952">
        <w:rPr>
          <w:rFonts w:ascii="Arial" w:hAnsi="Arial" w:cs="Arial"/>
          <w:sz w:val="22"/>
          <w:szCs w:val="22"/>
        </w:rPr>
        <w:t xml:space="preserve"> powołuje Dziekan Wydziału </w:t>
      </w:r>
    </w:p>
    <w:p w:rsidR="00C97C93" w:rsidRPr="00650952" w:rsidRDefault="00387033" w:rsidP="00881E95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 xml:space="preserve">Pielęgniarstwa. </w:t>
      </w:r>
    </w:p>
    <w:p w:rsidR="00C97C93" w:rsidRPr="00650952" w:rsidRDefault="00C97C93" w:rsidP="00C97C93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 xml:space="preserve">W skład Komisji wchodzi: przewodniczący oraz członkowie. </w:t>
      </w:r>
    </w:p>
    <w:p w:rsidR="00C97C93" w:rsidRPr="00650952" w:rsidRDefault="00C97C93" w:rsidP="00C97C93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>Przewodniczącym Komisji jest Dziekan Wydziału lub osoba przez niego wyznaczona posiadająca kierunkowe wykształcenie wyższe i co najmniej tytuł naukowy doktora</w:t>
      </w:r>
      <w:r w:rsidR="00881E95" w:rsidRPr="00650952">
        <w:rPr>
          <w:rFonts w:ascii="Arial" w:hAnsi="Arial" w:cs="Arial"/>
          <w:sz w:val="22"/>
          <w:szCs w:val="22"/>
        </w:rPr>
        <w:t>.</w:t>
      </w:r>
      <w:r w:rsidRPr="00650952">
        <w:rPr>
          <w:rFonts w:ascii="Arial" w:hAnsi="Arial" w:cs="Arial"/>
          <w:sz w:val="22"/>
          <w:szCs w:val="22"/>
        </w:rPr>
        <w:t xml:space="preserve"> </w:t>
      </w:r>
    </w:p>
    <w:p w:rsidR="00FB57B8" w:rsidRPr="00650952" w:rsidRDefault="00FB57B8" w:rsidP="00C97C93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>Skład Komisji nie może być mniejszy niż 3 osoby.</w:t>
      </w:r>
    </w:p>
    <w:p w:rsidR="006C1A41" w:rsidRPr="00650952" w:rsidRDefault="00C97C93" w:rsidP="00C97C93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 xml:space="preserve">Równolegle może pracować kilka </w:t>
      </w:r>
      <w:r w:rsidR="000D168E" w:rsidRPr="00650952">
        <w:rPr>
          <w:rFonts w:ascii="Arial" w:hAnsi="Arial" w:cs="Arial"/>
          <w:sz w:val="22"/>
          <w:szCs w:val="22"/>
        </w:rPr>
        <w:t>k</w:t>
      </w:r>
      <w:r w:rsidRPr="00650952">
        <w:rPr>
          <w:rFonts w:ascii="Arial" w:hAnsi="Arial" w:cs="Arial"/>
          <w:sz w:val="22"/>
          <w:szCs w:val="22"/>
        </w:rPr>
        <w:t xml:space="preserve">omisji </w:t>
      </w:r>
      <w:r w:rsidR="000D168E" w:rsidRPr="00650952">
        <w:rPr>
          <w:rFonts w:ascii="Arial" w:hAnsi="Arial" w:cs="Arial"/>
          <w:sz w:val="22"/>
          <w:szCs w:val="22"/>
        </w:rPr>
        <w:t>e</w:t>
      </w:r>
      <w:r w:rsidRPr="00650952">
        <w:rPr>
          <w:rFonts w:ascii="Arial" w:hAnsi="Arial" w:cs="Arial"/>
          <w:sz w:val="22"/>
          <w:szCs w:val="22"/>
        </w:rPr>
        <w:t xml:space="preserve">gzaminacyjnych – w terminie i o godzinie jednakowej dla wszystkich studentów kierunku </w:t>
      </w:r>
      <w:r w:rsidR="00881E95" w:rsidRPr="00650952">
        <w:rPr>
          <w:rFonts w:ascii="Arial" w:hAnsi="Arial" w:cs="Arial"/>
          <w:sz w:val="22"/>
          <w:szCs w:val="22"/>
        </w:rPr>
        <w:t>P</w:t>
      </w:r>
      <w:r w:rsidRPr="00650952">
        <w:rPr>
          <w:rFonts w:ascii="Arial" w:hAnsi="Arial" w:cs="Arial"/>
          <w:sz w:val="22"/>
          <w:szCs w:val="22"/>
        </w:rPr>
        <w:t>ielęgniarstwo drugiego stopnia, którzy uzyskali do tego prawo</w:t>
      </w:r>
      <w:r w:rsidR="00FB57B8" w:rsidRPr="00650952">
        <w:rPr>
          <w:rFonts w:ascii="Arial" w:hAnsi="Arial" w:cs="Arial"/>
          <w:sz w:val="22"/>
          <w:szCs w:val="22"/>
        </w:rPr>
        <w:t>.</w:t>
      </w:r>
    </w:p>
    <w:p w:rsidR="00387033" w:rsidRPr="00650952" w:rsidRDefault="00387033" w:rsidP="006C1A4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 xml:space="preserve">Zadania przewodniczącego </w:t>
      </w:r>
      <w:r w:rsidR="00881E95" w:rsidRPr="00650952">
        <w:rPr>
          <w:rFonts w:ascii="Arial" w:hAnsi="Arial" w:cs="Arial"/>
          <w:sz w:val="22"/>
          <w:szCs w:val="22"/>
        </w:rPr>
        <w:t>K</w:t>
      </w:r>
      <w:r w:rsidRPr="00650952">
        <w:rPr>
          <w:rFonts w:ascii="Arial" w:hAnsi="Arial" w:cs="Arial"/>
          <w:sz w:val="22"/>
          <w:szCs w:val="22"/>
        </w:rPr>
        <w:t>omisji</w:t>
      </w:r>
      <w:r w:rsidR="007C7720" w:rsidRPr="00650952">
        <w:rPr>
          <w:rFonts w:ascii="Arial" w:hAnsi="Arial" w:cs="Arial"/>
          <w:sz w:val="22"/>
          <w:szCs w:val="22"/>
        </w:rPr>
        <w:t>:</w:t>
      </w:r>
      <w:r w:rsidRPr="00650952">
        <w:rPr>
          <w:rFonts w:ascii="Arial" w:hAnsi="Arial" w:cs="Arial"/>
          <w:sz w:val="22"/>
          <w:szCs w:val="22"/>
        </w:rPr>
        <w:t xml:space="preserve"> </w:t>
      </w:r>
    </w:p>
    <w:p w:rsidR="00387033" w:rsidRPr="00650952" w:rsidRDefault="00387033" w:rsidP="006C1A41">
      <w:pPr>
        <w:pStyle w:val="Akapitzlist"/>
        <w:numPr>
          <w:ilvl w:val="0"/>
          <w:numId w:val="24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>zatwierdzenie zadań egzaminacyjnych</w:t>
      </w:r>
      <w:r w:rsidR="007C7720" w:rsidRPr="00650952">
        <w:rPr>
          <w:rFonts w:ascii="Arial" w:hAnsi="Arial" w:cs="Arial"/>
          <w:sz w:val="22"/>
          <w:szCs w:val="22"/>
        </w:rPr>
        <w:t>,</w:t>
      </w:r>
    </w:p>
    <w:p w:rsidR="00387033" w:rsidRPr="00650952" w:rsidRDefault="00387033" w:rsidP="006C1A41">
      <w:pPr>
        <w:pStyle w:val="Akapitzlist"/>
        <w:numPr>
          <w:ilvl w:val="0"/>
          <w:numId w:val="24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>koordynacja prawidłowego przebiegu egzaminu</w:t>
      </w:r>
      <w:r w:rsidR="007C7720" w:rsidRPr="00650952">
        <w:rPr>
          <w:rFonts w:ascii="Arial" w:hAnsi="Arial" w:cs="Arial"/>
          <w:sz w:val="22"/>
          <w:szCs w:val="22"/>
        </w:rPr>
        <w:t>,</w:t>
      </w:r>
    </w:p>
    <w:p w:rsidR="007C7720" w:rsidRPr="00650952" w:rsidRDefault="00387033" w:rsidP="006C1A41">
      <w:pPr>
        <w:pStyle w:val="Akapitzlist"/>
        <w:numPr>
          <w:ilvl w:val="0"/>
          <w:numId w:val="24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>rozstrzyganie kwestii spornych powstałych</w:t>
      </w:r>
      <w:r w:rsidR="007C7720" w:rsidRPr="00650952">
        <w:rPr>
          <w:rFonts w:ascii="Arial" w:hAnsi="Arial" w:cs="Arial"/>
          <w:sz w:val="22"/>
          <w:szCs w:val="22"/>
        </w:rPr>
        <w:t xml:space="preserve"> </w:t>
      </w:r>
      <w:r w:rsidRPr="00650952">
        <w:rPr>
          <w:rFonts w:ascii="Arial" w:hAnsi="Arial" w:cs="Arial"/>
          <w:sz w:val="22"/>
          <w:szCs w:val="22"/>
        </w:rPr>
        <w:t>w czasie</w:t>
      </w:r>
      <w:r w:rsidR="007C7720" w:rsidRPr="00650952">
        <w:rPr>
          <w:rFonts w:ascii="Arial" w:hAnsi="Arial" w:cs="Arial"/>
          <w:sz w:val="22"/>
          <w:szCs w:val="22"/>
        </w:rPr>
        <w:t>,</w:t>
      </w:r>
      <w:r w:rsidRPr="00650952">
        <w:rPr>
          <w:rFonts w:ascii="Arial" w:hAnsi="Arial" w:cs="Arial"/>
          <w:sz w:val="22"/>
          <w:szCs w:val="22"/>
        </w:rPr>
        <w:t xml:space="preserve"> </w:t>
      </w:r>
    </w:p>
    <w:p w:rsidR="00387033" w:rsidRPr="00650952" w:rsidRDefault="00387033" w:rsidP="006C1A41">
      <w:pPr>
        <w:pStyle w:val="Akapitzlist"/>
        <w:numPr>
          <w:ilvl w:val="0"/>
          <w:numId w:val="24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>przygotowanie protokołów i ogłoszenie</w:t>
      </w:r>
      <w:r w:rsidR="007C7720" w:rsidRPr="00650952">
        <w:rPr>
          <w:rFonts w:ascii="Arial" w:hAnsi="Arial" w:cs="Arial"/>
          <w:sz w:val="22"/>
          <w:szCs w:val="22"/>
        </w:rPr>
        <w:t xml:space="preserve"> </w:t>
      </w:r>
      <w:r w:rsidRPr="00650952">
        <w:rPr>
          <w:rFonts w:ascii="Arial" w:hAnsi="Arial" w:cs="Arial"/>
          <w:sz w:val="22"/>
          <w:szCs w:val="22"/>
        </w:rPr>
        <w:t>wyników egzaminu.</w:t>
      </w:r>
    </w:p>
    <w:p w:rsidR="00387033" w:rsidRPr="00650952" w:rsidRDefault="00C97C93" w:rsidP="006C1A4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 xml:space="preserve">Zadania członków </w:t>
      </w:r>
      <w:r w:rsidR="00881E95" w:rsidRPr="00650952">
        <w:rPr>
          <w:rFonts w:ascii="Arial" w:hAnsi="Arial" w:cs="Arial"/>
          <w:sz w:val="22"/>
          <w:szCs w:val="22"/>
        </w:rPr>
        <w:t>K</w:t>
      </w:r>
      <w:r w:rsidRPr="00650952">
        <w:rPr>
          <w:rFonts w:ascii="Arial" w:hAnsi="Arial" w:cs="Arial"/>
          <w:sz w:val="22"/>
          <w:szCs w:val="22"/>
        </w:rPr>
        <w:t>omisji:</w:t>
      </w:r>
    </w:p>
    <w:p w:rsidR="006B3D72" w:rsidRPr="00650952" w:rsidRDefault="00387033" w:rsidP="006C1A41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>przygotow</w:t>
      </w:r>
      <w:r w:rsidR="00C97C93" w:rsidRPr="00650952">
        <w:rPr>
          <w:rFonts w:ascii="Arial" w:hAnsi="Arial" w:cs="Arial"/>
          <w:sz w:val="22"/>
          <w:szCs w:val="22"/>
        </w:rPr>
        <w:t>anie</w:t>
      </w:r>
      <w:r w:rsidRPr="00650952">
        <w:rPr>
          <w:rFonts w:ascii="Arial" w:hAnsi="Arial" w:cs="Arial"/>
          <w:sz w:val="22"/>
          <w:szCs w:val="22"/>
        </w:rPr>
        <w:t xml:space="preserve"> zada</w:t>
      </w:r>
      <w:r w:rsidR="00C97C93" w:rsidRPr="00650952">
        <w:rPr>
          <w:rFonts w:ascii="Arial" w:hAnsi="Arial" w:cs="Arial"/>
          <w:sz w:val="22"/>
          <w:szCs w:val="22"/>
        </w:rPr>
        <w:t>ń</w:t>
      </w:r>
      <w:r w:rsidRPr="00650952">
        <w:rPr>
          <w:rFonts w:ascii="Arial" w:hAnsi="Arial" w:cs="Arial"/>
          <w:sz w:val="22"/>
          <w:szCs w:val="22"/>
        </w:rPr>
        <w:t xml:space="preserve"> egzaminacyjn</w:t>
      </w:r>
      <w:r w:rsidR="00C97C93" w:rsidRPr="00650952">
        <w:rPr>
          <w:rFonts w:ascii="Arial" w:hAnsi="Arial" w:cs="Arial"/>
          <w:sz w:val="22"/>
          <w:szCs w:val="22"/>
        </w:rPr>
        <w:t>ych</w:t>
      </w:r>
      <w:r w:rsidRPr="00650952">
        <w:rPr>
          <w:rFonts w:ascii="Arial" w:hAnsi="Arial" w:cs="Arial"/>
          <w:sz w:val="22"/>
          <w:szCs w:val="22"/>
        </w:rPr>
        <w:t xml:space="preserve"> </w:t>
      </w:r>
      <w:r w:rsidR="00F1622F" w:rsidRPr="00650952">
        <w:rPr>
          <w:rFonts w:ascii="Arial" w:hAnsi="Arial" w:cs="Arial"/>
          <w:sz w:val="22"/>
          <w:szCs w:val="22"/>
        </w:rPr>
        <w:t>z zakresu nauk społeczny</w:t>
      </w:r>
      <w:r w:rsidR="004D1165" w:rsidRPr="00650952">
        <w:rPr>
          <w:rFonts w:ascii="Arial" w:hAnsi="Arial" w:cs="Arial"/>
          <w:sz w:val="22"/>
          <w:szCs w:val="22"/>
        </w:rPr>
        <w:t xml:space="preserve">ch oraz opieki specjalistycznej – </w:t>
      </w:r>
      <w:r w:rsidR="004D1165" w:rsidRPr="00650952">
        <w:rPr>
          <w:rFonts w:ascii="Arial" w:hAnsi="Arial" w:cs="Arial"/>
          <w:i/>
          <w:sz w:val="22"/>
          <w:szCs w:val="22"/>
        </w:rPr>
        <w:t xml:space="preserve">Załącznik </w:t>
      </w:r>
      <w:r w:rsidR="00650952" w:rsidRPr="00650952">
        <w:rPr>
          <w:rFonts w:ascii="Arial" w:hAnsi="Arial" w:cs="Arial"/>
          <w:i/>
          <w:sz w:val="22"/>
          <w:szCs w:val="22"/>
        </w:rPr>
        <w:t>2</w:t>
      </w:r>
      <w:r w:rsidR="004D1165" w:rsidRPr="00650952">
        <w:rPr>
          <w:rFonts w:ascii="Arial" w:hAnsi="Arial" w:cs="Arial"/>
          <w:i/>
          <w:sz w:val="22"/>
          <w:szCs w:val="22"/>
        </w:rPr>
        <w:t>. Zestaw zadań egzaminacyjnych – studium przypadku.</w:t>
      </w:r>
    </w:p>
    <w:p w:rsidR="007A3719" w:rsidRPr="00650952" w:rsidRDefault="00C02245" w:rsidP="007A3719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>sprawdzenie testu z części teoretycznej,</w:t>
      </w:r>
    </w:p>
    <w:p w:rsidR="007A3719" w:rsidRPr="00650952" w:rsidRDefault="006B3D72" w:rsidP="007A3719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>ocena wykonania zadań egzaminacyjnych oraz wiadomości i umiejętności zdającego posługując się ustalonymi kryteriami.</w:t>
      </w:r>
      <w:r w:rsidR="007A3719" w:rsidRPr="00650952">
        <w:rPr>
          <w:rFonts w:ascii="Arial" w:hAnsi="Arial" w:cs="Arial"/>
          <w:sz w:val="22"/>
          <w:szCs w:val="22"/>
        </w:rPr>
        <w:t xml:space="preserve"> </w:t>
      </w:r>
      <w:r w:rsidR="004D1165" w:rsidRPr="00650952">
        <w:rPr>
          <w:rFonts w:ascii="Arial" w:hAnsi="Arial" w:cs="Arial"/>
          <w:i/>
          <w:sz w:val="22"/>
          <w:szCs w:val="22"/>
        </w:rPr>
        <w:t xml:space="preserve">Załącznik </w:t>
      </w:r>
      <w:r w:rsidR="00650952" w:rsidRPr="00650952">
        <w:rPr>
          <w:rFonts w:ascii="Arial" w:hAnsi="Arial" w:cs="Arial"/>
          <w:i/>
          <w:sz w:val="22"/>
          <w:szCs w:val="22"/>
        </w:rPr>
        <w:t>3</w:t>
      </w:r>
      <w:r w:rsidR="004D1165" w:rsidRPr="00650952">
        <w:rPr>
          <w:rFonts w:ascii="Arial" w:hAnsi="Arial" w:cs="Arial"/>
          <w:i/>
          <w:sz w:val="22"/>
          <w:szCs w:val="22"/>
        </w:rPr>
        <w:t xml:space="preserve"> Kryteria oceny z części praktycznej Egzaminu Dyplomowego magisterskiego na kierunku Pielęgniarstwo.</w:t>
      </w:r>
    </w:p>
    <w:p w:rsidR="004F7FF5" w:rsidRPr="004F7FF5" w:rsidRDefault="007A3719" w:rsidP="004F7FF5">
      <w:pPr>
        <w:pStyle w:val="Nagwek1"/>
        <w:numPr>
          <w:ilvl w:val="0"/>
          <w:numId w:val="23"/>
        </w:numPr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4F7FF5">
        <w:rPr>
          <w:rFonts w:ascii="Arial" w:hAnsi="Arial" w:cs="Arial"/>
          <w:b w:val="0"/>
          <w:sz w:val="22"/>
          <w:szCs w:val="22"/>
        </w:rPr>
        <w:t xml:space="preserve">Wyniki przebiegu egzaminu przewodniczący i członkowie Komisji dokumentują </w:t>
      </w:r>
      <w:r w:rsidR="00AB1478">
        <w:rPr>
          <w:rFonts w:ascii="Arial" w:hAnsi="Arial" w:cs="Arial"/>
          <w:b w:val="0"/>
          <w:sz w:val="22"/>
          <w:szCs w:val="22"/>
        </w:rPr>
        <w:br/>
      </w:r>
      <w:r w:rsidRPr="004F7FF5">
        <w:rPr>
          <w:rFonts w:ascii="Arial" w:hAnsi="Arial" w:cs="Arial"/>
          <w:b w:val="0"/>
          <w:sz w:val="22"/>
          <w:szCs w:val="22"/>
        </w:rPr>
        <w:t xml:space="preserve">w protokole indywidualnym – </w:t>
      </w:r>
      <w:r w:rsidRPr="004D1165">
        <w:rPr>
          <w:rFonts w:ascii="Arial" w:hAnsi="Arial" w:cs="Arial"/>
          <w:b w:val="0"/>
          <w:i/>
          <w:sz w:val="22"/>
          <w:szCs w:val="22"/>
        </w:rPr>
        <w:t xml:space="preserve">Załącznik </w:t>
      </w:r>
      <w:r w:rsidR="00650952">
        <w:rPr>
          <w:rFonts w:ascii="Arial" w:hAnsi="Arial" w:cs="Arial"/>
          <w:b w:val="0"/>
          <w:i/>
          <w:sz w:val="22"/>
          <w:szCs w:val="22"/>
        </w:rPr>
        <w:t>4</w:t>
      </w:r>
      <w:r w:rsidRPr="004D1165">
        <w:rPr>
          <w:rFonts w:ascii="Arial" w:hAnsi="Arial" w:cs="Arial"/>
          <w:b w:val="0"/>
          <w:i/>
          <w:sz w:val="22"/>
          <w:szCs w:val="22"/>
        </w:rPr>
        <w:t xml:space="preserve"> Indywidualny protokół z Egzaminu Dyplomowego magisterskiego (część teoretyczna i praktyczna) na kierunku Pielęgniarstwo </w:t>
      </w:r>
      <w:r w:rsidRPr="004D1165">
        <w:rPr>
          <w:rFonts w:ascii="Arial" w:hAnsi="Arial" w:cs="Arial"/>
          <w:b w:val="0"/>
          <w:sz w:val="22"/>
          <w:szCs w:val="22"/>
        </w:rPr>
        <w:t>i zbiorczym egzaminu dyplomowego magisterskiego</w:t>
      </w:r>
      <w:r w:rsidRPr="004D1165">
        <w:rPr>
          <w:rFonts w:ascii="Arial" w:hAnsi="Arial" w:cs="Arial"/>
          <w:b w:val="0"/>
          <w:i/>
          <w:sz w:val="22"/>
          <w:szCs w:val="22"/>
        </w:rPr>
        <w:t xml:space="preserve"> – </w:t>
      </w:r>
      <w:r w:rsidR="004F7FF5" w:rsidRPr="004D1165">
        <w:rPr>
          <w:rFonts w:ascii="Arial" w:hAnsi="Arial" w:cs="Arial"/>
          <w:b w:val="0"/>
          <w:i/>
          <w:sz w:val="22"/>
          <w:szCs w:val="22"/>
        </w:rPr>
        <w:t xml:space="preserve">Załącznik </w:t>
      </w:r>
      <w:r w:rsidR="00650952">
        <w:rPr>
          <w:rFonts w:ascii="Arial" w:hAnsi="Arial" w:cs="Arial"/>
          <w:b w:val="0"/>
          <w:i/>
          <w:sz w:val="22"/>
          <w:szCs w:val="22"/>
        </w:rPr>
        <w:t>5</w:t>
      </w:r>
      <w:r w:rsidR="004F7FF5" w:rsidRPr="004D1165">
        <w:rPr>
          <w:rFonts w:ascii="Arial" w:hAnsi="Arial" w:cs="Arial"/>
          <w:b w:val="0"/>
          <w:i/>
          <w:sz w:val="22"/>
          <w:szCs w:val="22"/>
        </w:rPr>
        <w:t xml:space="preserve">. Zbiorczy protokół z Egzaminu </w:t>
      </w:r>
      <w:r w:rsidR="004F7FF5" w:rsidRPr="004F7FF5">
        <w:rPr>
          <w:rFonts w:ascii="Arial" w:hAnsi="Arial" w:cs="Arial"/>
          <w:b w:val="0"/>
          <w:i/>
          <w:sz w:val="22"/>
          <w:szCs w:val="22"/>
        </w:rPr>
        <w:t>Dyplomowego magisterskiego na kierunku Pielęgniarstwo</w:t>
      </w:r>
      <w:r w:rsidR="004F7FF5">
        <w:rPr>
          <w:rFonts w:ascii="Arial" w:hAnsi="Arial" w:cs="Arial"/>
          <w:b w:val="0"/>
          <w:sz w:val="22"/>
          <w:szCs w:val="22"/>
        </w:rPr>
        <w:t>.</w:t>
      </w:r>
    </w:p>
    <w:p w:rsidR="007C7720" w:rsidRPr="004F7FF5" w:rsidRDefault="00C97C93" w:rsidP="001C4FF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7FF5">
        <w:rPr>
          <w:rFonts w:ascii="Arial" w:hAnsi="Arial" w:cs="Arial"/>
          <w:sz w:val="22"/>
          <w:szCs w:val="22"/>
        </w:rPr>
        <w:t>S</w:t>
      </w:r>
      <w:r w:rsidR="00387033" w:rsidRPr="004F7FF5">
        <w:rPr>
          <w:rFonts w:ascii="Arial" w:hAnsi="Arial" w:cs="Arial"/>
          <w:sz w:val="22"/>
          <w:szCs w:val="22"/>
        </w:rPr>
        <w:t>tudent powinien zgłosić się w dniu egzaminu 15 minut przed godziną rozpoczęcia egzaminu</w:t>
      </w:r>
      <w:r w:rsidR="007C7720" w:rsidRPr="004F7FF5">
        <w:rPr>
          <w:rFonts w:ascii="Arial" w:hAnsi="Arial" w:cs="Arial"/>
          <w:sz w:val="22"/>
          <w:szCs w:val="22"/>
        </w:rPr>
        <w:t xml:space="preserve"> </w:t>
      </w:r>
      <w:r w:rsidR="00881E95" w:rsidRPr="004F7FF5">
        <w:rPr>
          <w:rFonts w:ascii="Arial" w:hAnsi="Arial" w:cs="Arial"/>
          <w:sz w:val="22"/>
          <w:szCs w:val="22"/>
        </w:rPr>
        <w:t xml:space="preserve"> w celu </w:t>
      </w:r>
      <w:r w:rsidR="00387033" w:rsidRPr="004F7FF5">
        <w:rPr>
          <w:rFonts w:ascii="Arial" w:hAnsi="Arial" w:cs="Arial"/>
          <w:sz w:val="22"/>
          <w:szCs w:val="22"/>
        </w:rPr>
        <w:t>sprawdzeni</w:t>
      </w:r>
      <w:r w:rsidR="00881E95" w:rsidRPr="004F7FF5">
        <w:rPr>
          <w:rFonts w:ascii="Arial" w:hAnsi="Arial" w:cs="Arial"/>
          <w:sz w:val="22"/>
          <w:szCs w:val="22"/>
        </w:rPr>
        <w:t>a</w:t>
      </w:r>
      <w:r w:rsidR="00387033" w:rsidRPr="004F7FF5">
        <w:rPr>
          <w:rFonts w:ascii="Arial" w:hAnsi="Arial" w:cs="Arial"/>
          <w:sz w:val="22"/>
          <w:szCs w:val="22"/>
        </w:rPr>
        <w:t xml:space="preserve"> tożsamości</w:t>
      </w:r>
      <w:r w:rsidR="007C7720" w:rsidRPr="004F7FF5">
        <w:rPr>
          <w:rFonts w:ascii="Arial" w:hAnsi="Arial" w:cs="Arial"/>
          <w:sz w:val="22"/>
          <w:szCs w:val="22"/>
        </w:rPr>
        <w:t xml:space="preserve"> </w:t>
      </w:r>
      <w:r w:rsidR="00387033" w:rsidRPr="004F7FF5">
        <w:rPr>
          <w:rFonts w:ascii="Arial" w:hAnsi="Arial" w:cs="Arial"/>
          <w:sz w:val="22"/>
          <w:szCs w:val="22"/>
        </w:rPr>
        <w:t>studenta</w:t>
      </w:r>
      <w:r w:rsidR="007C7720" w:rsidRPr="004F7FF5">
        <w:rPr>
          <w:rFonts w:ascii="Arial" w:hAnsi="Arial" w:cs="Arial"/>
          <w:sz w:val="22"/>
          <w:szCs w:val="22"/>
        </w:rPr>
        <w:t>.</w:t>
      </w:r>
    </w:p>
    <w:p w:rsidR="000D168E" w:rsidRPr="00E15F4B" w:rsidRDefault="000D168E" w:rsidP="000D168E">
      <w:pPr>
        <w:jc w:val="both"/>
        <w:rPr>
          <w:rFonts w:ascii="Arial" w:hAnsi="Arial" w:cs="Arial"/>
          <w:sz w:val="22"/>
          <w:szCs w:val="22"/>
        </w:rPr>
      </w:pPr>
    </w:p>
    <w:p w:rsidR="007C7720" w:rsidRPr="00E15F4B" w:rsidRDefault="007C7720" w:rsidP="006C1A41">
      <w:pPr>
        <w:pStyle w:val="Akapitzlist"/>
        <w:ind w:left="426" w:hanging="426"/>
        <w:rPr>
          <w:rFonts w:ascii="Arial" w:hAnsi="Arial" w:cs="Arial"/>
          <w:sz w:val="22"/>
          <w:szCs w:val="22"/>
        </w:rPr>
      </w:pPr>
    </w:p>
    <w:p w:rsidR="00387033" w:rsidRPr="00E15F4B" w:rsidRDefault="00387033" w:rsidP="007C7720">
      <w:pPr>
        <w:pStyle w:val="Akapitzlist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E15F4B">
        <w:rPr>
          <w:rFonts w:ascii="Arial" w:hAnsi="Arial" w:cs="Arial"/>
          <w:b/>
          <w:sz w:val="22"/>
          <w:szCs w:val="22"/>
        </w:rPr>
        <w:t>Egzamin dyplomowy magisterski teoretyczny</w:t>
      </w:r>
    </w:p>
    <w:p w:rsidR="007C7720" w:rsidRPr="00E15F4B" w:rsidRDefault="007C7720" w:rsidP="007C7720">
      <w:pPr>
        <w:pStyle w:val="Akapitzlist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E15F4B">
        <w:rPr>
          <w:rFonts w:ascii="Arial" w:hAnsi="Arial" w:cs="Arial"/>
          <w:b/>
          <w:bCs/>
          <w:sz w:val="22"/>
          <w:szCs w:val="22"/>
        </w:rPr>
        <w:t xml:space="preserve">§ </w:t>
      </w:r>
      <w:r w:rsidR="006C1A41" w:rsidRPr="00E15F4B">
        <w:rPr>
          <w:rFonts w:ascii="Arial" w:hAnsi="Arial" w:cs="Arial"/>
          <w:b/>
          <w:bCs/>
          <w:sz w:val="22"/>
          <w:szCs w:val="22"/>
        </w:rPr>
        <w:t>3</w:t>
      </w:r>
    </w:p>
    <w:p w:rsidR="00FB57B8" w:rsidRPr="00E15F4B" w:rsidRDefault="00FB57B8" w:rsidP="007C7720">
      <w:pPr>
        <w:pStyle w:val="Akapitzlist"/>
        <w:ind w:left="426"/>
        <w:jc w:val="center"/>
        <w:rPr>
          <w:rFonts w:ascii="Arial" w:hAnsi="Arial" w:cs="Arial"/>
          <w:sz w:val="22"/>
          <w:szCs w:val="22"/>
        </w:rPr>
      </w:pPr>
    </w:p>
    <w:p w:rsidR="006C1A41" w:rsidRPr="00E15F4B" w:rsidRDefault="006C1A41" w:rsidP="00FB57B8">
      <w:pPr>
        <w:pStyle w:val="Akapitzlist"/>
        <w:numPr>
          <w:ilvl w:val="3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Egzamin </w:t>
      </w:r>
      <w:r w:rsidR="00881E95">
        <w:rPr>
          <w:rFonts w:ascii="Arial" w:hAnsi="Arial" w:cs="Arial"/>
          <w:sz w:val="22"/>
          <w:szCs w:val="22"/>
        </w:rPr>
        <w:t>D</w:t>
      </w:r>
      <w:r w:rsidRPr="00E15F4B">
        <w:rPr>
          <w:rFonts w:ascii="Arial" w:hAnsi="Arial" w:cs="Arial"/>
          <w:sz w:val="22"/>
          <w:szCs w:val="22"/>
        </w:rPr>
        <w:t xml:space="preserve">yplomowy magisterski teoretyczny </w:t>
      </w:r>
      <w:r w:rsidR="00387033" w:rsidRPr="00E15F4B">
        <w:rPr>
          <w:rFonts w:ascii="Arial" w:hAnsi="Arial" w:cs="Arial"/>
          <w:sz w:val="22"/>
          <w:szCs w:val="22"/>
        </w:rPr>
        <w:t xml:space="preserve">obejmuje sprawdzenie wiedzy </w:t>
      </w:r>
      <w:r w:rsidR="00F1622F" w:rsidRPr="00E15F4B">
        <w:rPr>
          <w:rFonts w:ascii="Arial" w:hAnsi="Arial" w:cs="Arial"/>
          <w:sz w:val="22"/>
          <w:szCs w:val="22"/>
        </w:rPr>
        <w:t xml:space="preserve">z zakresu nauk społecznych oraz nauk z zakresu opieki specjalistycznej. </w:t>
      </w:r>
    </w:p>
    <w:p w:rsidR="00CA2046" w:rsidRPr="00E15F4B" w:rsidRDefault="00CA2046" w:rsidP="00FB57B8">
      <w:pPr>
        <w:pStyle w:val="Akapitzlist"/>
        <w:numPr>
          <w:ilvl w:val="3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Test egzaminacyjny ma formę testu jednokrotnego wyboru z jedną poprawną odpowiedzią wśród czterech możliwych. </w:t>
      </w:r>
      <w:r w:rsidR="00387033" w:rsidRPr="00E15F4B">
        <w:rPr>
          <w:rFonts w:ascii="Arial" w:hAnsi="Arial" w:cs="Arial"/>
          <w:sz w:val="22"/>
          <w:szCs w:val="22"/>
        </w:rPr>
        <w:t xml:space="preserve">Test składa się z </w:t>
      </w:r>
      <w:r w:rsidR="00F1622F" w:rsidRPr="00E15F4B">
        <w:rPr>
          <w:rFonts w:ascii="Arial" w:hAnsi="Arial" w:cs="Arial"/>
          <w:sz w:val="22"/>
          <w:szCs w:val="22"/>
        </w:rPr>
        <w:t>4</w:t>
      </w:r>
      <w:r w:rsidR="00881E95">
        <w:rPr>
          <w:rFonts w:ascii="Arial" w:hAnsi="Arial" w:cs="Arial"/>
          <w:sz w:val="22"/>
          <w:szCs w:val="22"/>
        </w:rPr>
        <w:t>0 pytań.</w:t>
      </w:r>
    </w:p>
    <w:p w:rsidR="00CA2046" w:rsidRPr="00E15F4B" w:rsidRDefault="00387033" w:rsidP="00FB57B8">
      <w:pPr>
        <w:pStyle w:val="Akapitzlist"/>
        <w:numPr>
          <w:ilvl w:val="3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Warunkiem zaliczenia testu egzaminacyjnego jest udzielenie poprawnych odpowiedzi na minimum 60% pytań.</w:t>
      </w:r>
    </w:p>
    <w:p w:rsidR="00CA2046" w:rsidRPr="00E15F4B" w:rsidRDefault="00CA2046" w:rsidP="00FB57B8">
      <w:pPr>
        <w:pStyle w:val="Akapitzlist"/>
        <w:numPr>
          <w:ilvl w:val="3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Ocena uzyskana z testu zgodna jest z kryteriami oceniania.</w:t>
      </w:r>
    </w:p>
    <w:p w:rsidR="00387033" w:rsidRPr="00E15F4B" w:rsidRDefault="00387033" w:rsidP="00FB57B8">
      <w:pPr>
        <w:pStyle w:val="Akapitzlist"/>
        <w:numPr>
          <w:ilvl w:val="3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Kryter</w:t>
      </w:r>
      <w:r w:rsidR="00CA2046" w:rsidRPr="00E15F4B">
        <w:rPr>
          <w:rFonts w:ascii="Arial" w:hAnsi="Arial" w:cs="Arial"/>
          <w:sz w:val="22"/>
          <w:szCs w:val="22"/>
        </w:rPr>
        <w:t>ia oceny egzaminu teoretycznego:</w:t>
      </w:r>
    </w:p>
    <w:p w:rsidR="00387033" w:rsidRPr="00E15F4B" w:rsidRDefault="00CA2046" w:rsidP="00642BCA">
      <w:pPr>
        <w:tabs>
          <w:tab w:val="num" w:pos="567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eastAsia="Calibri" w:hAnsi="Arial" w:cs="Arial"/>
          <w:sz w:val="22"/>
          <w:szCs w:val="22"/>
        </w:rPr>
        <w:t>100-9</w:t>
      </w:r>
      <w:r w:rsidR="00A12B62">
        <w:rPr>
          <w:rFonts w:ascii="Arial" w:eastAsia="Calibri" w:hAnsi="Arial" w:cs="Arial"/>
          <w:sz w:val="22"/>
          <w:szCs w:val="22"/>
        </w:rPr>
        <w:t>3</w:t>
      </w:r>
      <w:r w:rsidRPr="00E15F4B">
        <w:rPr>
          <w:rFonts w:ascii="Arial" w:eastAsia="Calibri" w:hAnsi="Arial" w:cs="Arial"/>
          <w:sz w:val="22"/>
          <w:szCs w:val="22"/>
        </w:rPr>
        <w:t>% poprawnych odpowiedzi</w:t>
      </w:r>
      <w:r w:rsidRPr="00E15F4B">
        <w:rPr>
          <w:rFonts w:ascii="Arial" w:hAnsi="Arial" w:cs="Arial"/>
          <w:sz w:val="22"/>
          <w:szCs w:val="22"/>
        </w:rPr>
        <w:t xml:space="preserve"> – </w:t>
      </w:r>
      <w:r w:rsidR="00387033" w:rsidRPr="00E15F4B">
        <w:rPr>
          <w:rFonts w:ascii="Arial" w:hAnsi="Arial" w:cs="Arial"/>
          <w:sz w:val="22"/>
          <w:szCs w:val="22"/>
        </w:rPr>
        <w:t>bardzo dobry (5,0)</w:t>
      </w:r>
    </w:p>
    <w:p w:rsidR="00387033" w:rsidRPr="00E15F4B" w:rsidRDefault="00CA2046" w:rsidP="00642BCA">
      <w:pPr>
        <w:tabs>
          <w:tab w:val="num" w:pos="567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eastAsia="Calibri" w:hAnsi="Arial" w:cs="Arial"/>
          <w:sz w:val="22"/>
          <w:szCs w:val="22"/>
        </w:rPr>
        <w:lastRenderedPageBreak/>
        <w:t>9</w:t>
      </w:r>
      <w:r w:rsidR="00A12B62">
        <w:rPr>
          <w:rFonts w:ascii="Arial" w:eastAsia="Calibri" w:hAnsi="Arial" w:cs="Arial"/>
          <w:sz w:val="22"/>
          <w:szCs w:val="22"/>
        </w:rPr>
        <w:t>2</w:t>
      </w:r>
      <w:r w:rsidRPr="00E15F4B">
        <w:rPr>
          <w:rFonts w:ascii="Arial" w:eastAsia="Calibri" w:hAnsi="Arial" w:cs="Arial"/>
          <w:sz w:val="22"/>
          <w:szCs w:val="22"/>
        </w:rPr>
        <w:t>-8</w:t>
      </w:r>
      <w:r w:rsidR="00A12B62">
        <w:rPr>
          <w:rFonts w:ascii="Arial" w:eastAsia="Calibri" w:hAnsi="Arial" w:cs="Arial"/>
          <w:sz w:val="22"/>
          <w:szCs w:val="22"/>
        </w:rPr>
        <w:t>7</w:t>
      </w:r>
      <w:r w:rsidRPr="00E15F4B">
        <w:rPr>
          <w:rFonts w:ascii="Arial" w:eastAsia="Calibri" w:hAnsi="Arial" w:cs="Arial"/>
          <w:sz w:val="22"/>
          <w:szCs w:val="22"/>
        </w:rPr>
        <w:t>% poprawnych odpowiedzi</w:t>
      </w:r>
      <w:r w:rsidRPr="00E15F4B">
        <w:rPr>
          <w:rFonts w:ascii="Arial" w:hAnsi="Arial" w:cs="Arial"/>
          <w:sz w:val="22"/>
          <w:szCs w:val="22"/>
        </w:rPr>
        <w:t xml:space="preserve"> – </w:t>
      </w:r>
      <w:r w:rsidR="008C2945" w:rsidRPr="00E15F4B">
        <w:rPr>
          <w:rFonts w:ascii="Arial" w:hAnsi="Arial" w:cs="Arial"/>
          <w:sz w:val="22"/>
          <w:szCs w:val="22"/>
        </w:rPr>
        <w:t>dobry plus</w:t>
      </w:r>
      <w:r w:rsidR="00387033" w:rsidRPr="00E15F4B">
        <w:rPr>
          <w:rFonts w:ascii="Arial" w:hAnsi="Arial" w:cs="Arial"/>
          <w:sz w:val="22"/>
          <w:szCs w:val="22"/>
        </w:rPr>
        <w:t xml:space="preserve"> (4,5)</w:t>
      </w:r>
    </w:p>
    <w:p w:rsidR="00CA2046" w:rsidRPr="00E15F4B" w:rsidRDefault="00CA2046" w:rsidP="00642BCA">
      <w:pPr>
        <w:ind w:left="282" w:firstLine="426"/>
        <w:jc w:val="both"/>
        <w:rPr>
          <w:rFonts w:ascii="Arial" w:eastAsia="Calibri" w:hAnsi="Arial" w:cs="Arial"/>
          <w:sz w:val="22"/>
          <w:szCs w:val="22"/>
        </w:rPr>
      </w:pPr>
      <w:r w:rsidRPr="00E15F4B">
        <w:rPr>
          <w:rFonts w:ascii="Arial" w:eastAsia="Calibri" w:hAnsi="Arial" w:cs="Arial"/>
          <w:sz w:val="22"/>
          <w:szCs w:val="22"/>
        </w:rPr>
        <w:t>8</w:t>
      </w:r>
      <w:r w:rsidR="00A12B62">
        <w:rPr>
          <w:rFonts w:ascii="Arial" w:eastAsia="Calibri" w:hAnsi="Arial" w:cs="Arial"/>
          <w:sz w:val="22"/>
          <w:szCs w:val="22"/>
        </w:rPr>
        <w:t>6</w:t>
      </w:r>
      <w:r w:rsidRPr="00E15F4B">
        <w:rPr>
          <w:rFonts w:ascii="Arial" w:eastAsia="Calibri" w:hAnsi="Arial" w:cs="Arial"/>
          <w:sz w:val="22"/>
          <w:szCs w:val="22"/>
        </w:rPr>
        <w:t>-7</w:t>
      </w:r>
      <w:r w:rsidR="00A12B62">
        <w:rPr>
          <w:rFonts w:ascii="Arial" w:eastAsia="Calibri" w:hAnsi="Arial" w:cs="Arial"/>
          <w:sz w:val="22"/>
          <w:szCs w:val="22"/>
        </w:rPr>
        <w:t>7</w:t>
      </w:r>
      <w:r w:rsidRPr="00E15F4B">
        <w:rPr>
          <w:rFonts w:ascii="Arial" w:eastAsia="Calibri" w:hAnsi="Arial" w:cs="Arial"/>
          <w:sz w:val="22"/>
          <w:szCs w:val="22"/>
        </w:rPr>
        <w:t>% poprawnych odpowiedzi</w:t>
      </w:r>
      <w:r w:rsidRPr="00E15F4B">
        <w:rPr>
          <w:rFonts w:ascii="Arial" w:hAnsi="Arial" w:cs="Arial"/>
          <w:sz w:val="22"/>
          <w:szCs w:val="22"/>
        </w:rPr>
        <w:t xml:space="preserve"> – dobry (4,0)</w:t>
      </w:r>
    </w:p>
    <w:p w:rsidR="005F6CF8" w:rsidRPr="00E15F4B" w:rsidRDefault="005F6CF8" w:rsidP="00642BCA">
      <w:pPr>
        <w:tabs>
          <w:tab w:val="num" w:pos="567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eastAsia="Calibri" w:hAnsi="Arial" w:cs="Arial"/>
          <w:sz w:val="22"/>
          <w:szCs w:val="22"/>
        </w:rPr>
        <w:t>7</w:t>
      </w:r>
      <w:r w:rsidR="00A12B62">
        <w:rPr>
          <w:rFonts w:ascii="Arial" w:eastAsia="Calibri" w:hAnsi="Arial" w:cs="Arial"/>
          <w:sz w:val="22"/>
          <w:szCs w:val="22"/>
        </w:rPr>
        <w:t>6</w:t>
      </w:r>
      <w:r w:rsidRPr="00E15F4B">
        <w:rPr>
          <w:rFonts w:ascii="Arial" w:eastAsia="Calibri" w:hAnsi="Arial" w:cs="Arial"/>
          <w:sz w:val="22"/>
          <w:szCs w:val="22"/>
        </w:rPr>
        <w:t>-</w:t>
      </w:r>
      <w:r w:rsidR="00A12B62">
        <w:rPr>
          <w:rFonts w:ascii="Arial" w:eastAsia="Calibri" w:hAnsi="Arial" w:cs="Arial"/>
          <w:sz w:val="22"/>
          <w:szCs w:val="22"/>
        </w:rPr>
        <w:t>7</w:t>
      </w:r>
      <w:r w:rsidRPr="00E15F4B">
        <w:rPr>
          <w:rFonts w:ascii="Arial" w:eastAsia="Calibri" w:hAnsi="Arial" w:cs="Arial"/>
          <w:sz w:val="22"/>
          <w:szCs w:val="22"/>
        </w:rPr>
        <w:t>1</w:t>
      </w:r>
      <w:r w:rsidR="00CA2046" w:rsidRPr="00E15F4B">
        <w:rPr>
          <w:rFonts w:ascii="Arial" w:eastAsia="Calibri" w:hAnsi="Arial" w:cs="Arial"/>
          <w:sz w:val="22"/>
          <w:szCs w:val="22"/>
        </w:rPr>
        <w:t>% poprawnych odpowiedzi</w:t>
      </w:r>
      <w:r w:rsidR="00CA2046" w:rsidRPr="00E15F4B">
        <w:rPr>
          <w:rFonts w:ascii="Arial" w:hAnsi="Arial" w:cs="Arial"/>
          <w:sz w:val="22"/>
          <w:szCs w:val="22"/>
        </w:rPr>
        <w:t xml:space="preserve"> – d</w:t>
      </w:r>
      <w:r w:rsidR="008C2945" w:rsidRPr="00E15F4B">
        <w:rPr>
          <w:rFonts w:ascii="Arial" w:hAnsi="Arial" w:cs="Arial"/>
          <w:sz w:val="22"/>
          <w:szCs w:val="22"/>
        </w:rPr>
        <w:t>ostateczny plus</w:t>
      </w:r>
      <w:r w:rsidR="00387033" w:rsidRPr="00E15F4B">
        <w:rPr>
          <w:rFonts w:ascii="Arial" w:hAnsi="Arial" w:cs="Arial"/>
          <w:sz w:val="22"/>
          <w:szCs w:val="22"/>
        </w:rPr>
        <w:t xml:space="preserve"> (3,5)</w:t>
      </w:r>
    </w:p>
    <w:p w:rsidR="00387033" w:rsidRPr="00E15F4B" w:rsidRDefault="00A12B62" w:rsidP="00642BCA">
      <w:pPr>
        <w:tabs>
          <w:tab w:val="num" w:pos="567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70-</w:t>
      </w:r>
      <w:r w:rsidR="005F6CF8" w:rsidRPr="00E15F4B">
        <w:rPr>
          <w:rFonts w:ascii="Arial" w:eastAsia="Calibri" w:hAnsi="Arial" w:cs="Arial"/>
          <w:sz w:val="22"/>
          <w:szCs w:val="22"/>
        </w:rPr>
        <w:t xml:space="preserve">60% </w:t>
      </w:r>
      <w:r w:rsidR="00CA2046" w:rsidRPr="00E15F4B">
        <w:rPr>
          <w:rFonts w:ascii="Arial" w:eastAsia="Calibri" w:hAnsi="Arial" w:cs="Arial"/>
          <w:sz w:val="22"/>
          <w:szCs w:val="22"/>
        </w:rPr>
        <w:t>poprawnych odpowiedzi</w:t>
      </w:r>
      <w:r w:rsidR="00CA2046" w:rsidRPr="00E15F4B">
        <w:rPr>
          <w:rFonts w:ascii="Arial" w:hAnsi="Arial" w:cs="Arial"/>
          <w:sz w:val="22"/>
          <w:szCs w:val="22"/>
        </w:rPr>
        <w:t xml:space="preserve"> – </w:t>
      </w:r>
      <w:r w:rsidR="00387033" w:rsidRPr="00E15F4B">
        <w:rPr>
          <w:rFonts w:ascii="Arial" w:hAnsi="Arial" w:cs="Arial"/>
          <w:sz w:val="22"/>
          <w:szCs w:val="22"/>
        </w:rPr>
        <w:t>dostateczny (3,0)</w:t>
      </w:r>
    </w:p>
    <w:p w:rsidR="00CA2046" w:rsidRPr="00E15F4B" w:rsidRDefault="00CA2046" w:rsidP="00642BCA">
      <w:pPr>
        <w:tabs>
          <w:tab w:val="num" w:pos="567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eastAsia="Calibri" w:hAnsi="Arial" w:cs="Arial"/>
          <w:sz w:val="22"/>
          <w:szCs w:val="22"/>
        </w:rPr>
        <w:t>mniej niż 60 % poprawnych odpowiedzi</w:t>
      </w:r>
      <w:r w:rsidRPr="00E15F4B">
        <w:rPr>
          <w:rFonts w:ascii="Arial" w:hAnsi="Arial" w:cs="Arial"/>
          <w:sz w:val="22"/>
          <w:szCs w:val="22"/>
        </w:rPr>
        <w:t xml:space="preserve"> </w:t>
      </w:r>
      <w:r w:rsidR="00387033" w:rsidRPr="00E15F4B">
        <w:rPr>
          <w:rFonts w:ascii="Arial" w:hAnsi="Arial" w:cs="Arial"/>
          <w:sz w:val="22"/>
          <w:szCs w:val="22"/>
        </w:rPr>
        <w:t>niedostateczny (2,0)</w:t>
      </w:r>
    </w:p>
    <w:p w:rsidR="0094702B" w:rsidRPr="00702EA6" w:rsidRDefault="00F1622F" w:rsidP="00702EA6">
      <w:pPr>
        <w:pStyle w:val="Akapitzlist"/>
        <w:numPr>
          <w:ilvl w:val="3"/>
          <w:numId w:val="16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eastAsia="Calibri" w:hAnsi="Arial" w:cs="Arial"/>
          <w:sz w:val="22"/>
          <w:szCs w:val="22"/>
        </w:rPr>
        <w:t>Testy sprawdzane są przez Komisję Egzaminacyjną a wyniki podawane do wiadomości studentów w dniu egzaminu.</w:t>
      </w:r>
    </w:p>
    <w:p w:rsidR="00A12B62" w:rsidRDefault="00A12B62" w:rsidP="006B3D72">
      <w:pPr>
        <w:jc w:val="center"/>
        <w:rPr>
          <w:rFonts w:ascii="Arial" w:hAnsi="Arial" w:cs="Arial"/>
          <w:b/>
          <w:sz w:val="22"/>
          <w:szCs w:val="22"/>
        </w:rPr>
      </w:pPr>
    </w:p>
    <w:p w:rsidR="00C97C93" w:rsidRPr="00E15F4B" w:rsidRDefault="00C97C93" w:rsidP="006B3D72">
      <w:pPr>
        <w:jc w:val="center"/>
        <w:rPr>
          <w:rFonts w:ascii="Arial" w:hAnsi="Arial" w:cs="Arial"/>
          <w:b/>
          <w:sz w:val="22"/>
          <w:szCs w:val="22"/>
        </w:rPr>
      </w:pPr>
      <w:r w:rsidRPr="00E15F4B">
        <w:rPr>
          <w:rFonts w:ascii="Arial" w:hAnsi="Arial" w:cs="Arial"/>
          <w:b/>
          <w:sz w:val="22"/>
          <w:szCs w:val="22"/>
        </w:rPr>
        <w:t>Egzamin dyplomowy magisterski praktyczny</w:t>
      </w:r>
    </w:p>
    <w:p w:rsidR="00C97C93" w:rsidRPr="00E15F4B" w:rsidRDefault="00C97C93" w:rsidP="006B3D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5F4B">
        <w:rPr>
          <w:rFonts w:ascii="Arial" w:hAnsi="Arial" w:cs="Arial"/>
          <w:b/>
          <w:bCs/>
          <w:sz w:val="22"/>
          <w:szCs w:val="22"/>
        </w:rPr>
        <w:t>§ 4</w:t>
      </w:r>
    </w:p>
    <w:p w:rsidR="00FB57B8" w:rsidRPr="00E15F4B" w:rsidRDefault="00FB57B8" w:rsidP="00FB57B8">
      <w:pPr>
        <w:pStyle w:val="Akapitzlist"/>
        <w:ind w:left="1494"/>
        <w:jc w:val="center"/>
        <w:rPr>
          <w:rFonts w:ascii="Arial" w:hAnsi="Arial" w:cs="Arial"/>
          <w:sz w:val="22"/>
          <w:szCs w:val="22"/>
        </w:rPr>
      </w:pPr>
    </w:p>
    <w:p w:rsidR="004F7FF5" w:rsidRPr="00650952" w:rsidRDefault="00C97C93" w:rsidP="004F7FF5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eastAsia="Calibri" w:hAnsi="Arial" w:cs="Arial"/>
          <w:sz w:val="22"/>
          <w:szCs w:val="22"/>
        </w:rPr>
        <w:t xml:space="preserve">Warunkiem przystąpienia do </w:t>
      </w:r>
      <w:r w:rsidR="00881E95" w:rsidRPr="00650952">
        <w:rPr>
          <w:rFonts w:ascii="Arial" w:eastAsia="Calibri" w:hAnsi="Arial" w:cs="Arial"/>
          <w:sz w:val="22"/>
          <w:szCs w:val="22"/>
        </w:rPr>
        <w:t>E</w:t>
      </w:r>
      <w:r w:rsidRPr="00650952">
        <w:rPr>
          <w:rFonts w:ascii="Arial" w:eastAsia="Calibri" w:hAnsi="Arial" w:cs="Arial"/>
          <w:sz w:val="22"/>
          <w:szCs w:val="22"/>
        </w:rPr>
        <w:t xml:space="preserve">gzaminu </w:t>
      </w:r>
      <w:r w:rsidR="00881E95" w:rsidRPr="00650952">
        <w:rPr>
          <w:rFonts w:ascii="Arial" w:eastAsia="Calibri" w:hAnsi="Arial" w:cs="Arial"/>
          <w:sz w:val="22"/>
          <w:szCs w:val="22"/>
        </w:rPr>
        <w:t>D</w:t>
      </w:r>
      <w:r w:rsidR="00707F74" w:rsidRPr="00650952">
        <w:rPr>
          <w:rFonts w:ascii="Arial" w:eastAsia="Calibri" w:hAnsi="Arial" w:cs="Arial"/>
          <w:sz w:val="22"/>
          <w:szCs w:val="22"/>
        </w:rPr>
        <w:t xml:space="preserve">yplomowego praktycznego </w:t>
      </w:r>
      <w:r w:rsidRPr="00650952">
        <w:rPr>
          <w:rFonts w:ascii="Arial" w:eastAsia="Calibri" w:hAnsi="Arial" w:cs="Arial"/>
          <w:sz w:val="22"/>
          <w:szCs w:val="22"/>
        </w:rPr>
        <w:t>jest uzyskanie pozytywnej oceny z części teoretycznej sprawdzającej wiedzę.</w:t>
      </w:r>
    </w:p>
    <w:p w:rsidR="00B83D9B" w:rsidRPr="00650952" w:rsidRDefault="00707F74" w:rsidP="004F7FF5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 xml:space="preserve">Egzamin </w:t>
      </w:r>
      <w:r w:rsidR="00881E95" w:rsidRPr="00650952">
        <w:rPr>
          <w:rFonts w:ascii="Arial" w:hAnsi="Arial" w:cs="Arial"/>
          <w:sz w:val="22"/>
          <w:szCs w:val="22"/>
        </w:rPr>
        <w:t>D</w:t>
      </w:r>
      <w:r w:rsidRPr="00650952">
        <w:rPr>
          <w:rFonts w:ascii="Arial" w:hAnsi="Arial" w:cs="Arial"/>
          <w:sz w:val="22"/>
          <w:szCs w:val="22"/>
        </w:rPr>
        <w:t xml:space="preserve">yplomowy magisterski praktyczny obejmuje sprawdzenie umiejętności </w:t>
      </w:r>
      <w:r w:rsidR="00AB1478">
        <w:rPr>
          <w:rFonts w:ascii="Arial" w:hAnsi="Arial" w:cs="Arial"/>
          <w:sz w:val="22"/>
          <w:szCs w:val="22"/>
        </w:rPr>
        <w:br/>
      </w:r>
      <w:r w:rsidRPr="00650952">
        <w:rPr>
          <w:rFonts w:ascii="Arial" w:hAnsi="Arial" w:cs="Arial"/>
          <w:sz w:val="22"/>
          <w:szCs w:val="22"/>
        </w:rPr>
        <w:t>w rozwiązywaniu zadań problemowych (studium przypadku)</w:t>
      </w:r>
      <w:r w:rsidR="00EF4DFD" w:rsidRPr="00650952">
        <w:rPr>
          <w:rFonts w:ascii="Arial" w:hAnsi="Arial" w:cs="Arial"/>
          <w:sz w:val="22"/>
          <w:szCs w:val="22"/>
        </w:rPr>
        <w:t xml:space="preserve"> </w:t>
      </w:r>
      <w:r w:rsidR="006B3D72" w:rsidRPr="00650952">
        <w:rPr>
          <w:rFonts w:ascii="Arial" w:hAnsi="Arial" w:cs="Arial"/>
          <w:sz w:val="22"/>
          <w:szCs w:val="22"/>
        </w:rPr>
        <w:t xml:space="preserve">oraz </w:t>
      </w:r>
      <w:r w:rsidR="00C97C93" w:rsidRPr="00650952">
        <w:rPr>
          <w:rFonts w:ascii="Arial" w:hAnsi="Arial" w:cs="Arial"/>
          <w:sz w:val="22"/>
          <w:szCs w:val="22"/>
        </w:rPr>
        <w:t>obron</w:t>
      </w:r>
      <w:r w:rsidR="006B3D72" w:rsidRPr="00650952">
        <w:rPr>
          <w:rFonts w:ascii="Arial" w:hAnsi="Arial" w:cs="Arial"/>
          <w:sz w:val="22"/>
          <w:szCs w:val="22"/>
        </w:rPr>
        <w:t>ę</w:t>
      </w:r>
      <w:r w:rsidR="00C97C93" w:rsidRPr="00650952">
        <w:rPr>
          <w:rFonts w:ascii="Arial" w:hAnsi="Arial" w:cs="Arial"/>
          <w:sz w:val="22"/>
          <w:szCs w:val="22"/>
        </w:rPr>
        <w:t xml:space="preserve"> pracy magisterskiej</w:t>
      </w:r>
      <w:r w:rsidR="00FB57B8" w:rsidRPr="00650952">
        <w:rPr>
          <w:rFonts w:ascii="Arial" w:hAnsi="Arial" w:cs="Arial"/>
          <w:sz w:val="22"/>
          <w:szCs w:val="22"/>
        </w:rPr>
        <w:t>.</w:t>
      </w:r>
      <w:r w:rsidRPr="00650952">
        <w:rPr>
          <w:rFonts w:ascii="Arial" w:hAnsi="Arial" w:cs="Arial"/>
          <w:sz w:val="22"/>
          <w:szCs w:val="22"/>
        </w:rPr>
        <w:t xml:space="preserve"> </w:t>
      </w:r>
    </w:p>
    <w:p w:rsidR="00B83D9B" w:rsidRPr="00650952" w:rsidRDefault="00E700AE" w:rsidP="00B83D9B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 xml:space="preserve">Po wylosowaniu zadania egzaminacyjnego student ma </w:t>
      </w:r>
      <w:r w:rsidR="00B83D9B" w:rsidRPr="00650952">
        <w:rPr>
          <w:rFonts w:ascii="Arial" w:hAnsi="Arial" w:cs="Arial"/>
          <w:sz w:val="22"/>
          <w:szCs w:val="22"/>
        </w:rPr>
        <w:t>15</w:t>
      </w:r>
      <w:r w:rsidRPr="00650952">
        <w:rPr>
          <w:rFonts w:ascii="Arial" w:hAnsi="Arial" w:cs="Arial"/>
          <w:sz w:val="22"/>
          <w:szCs w:val="22"/>
        </w:rPr>
        <w:t xml:space="preserve"> min. na opracowanie </w:t>
      </w:r>
      <w:r w:rsidR="00AB1478">
        <w:rPr>
          <w:rFonts w:ascii="Arial" w:hAnsi="Arial" w:cs="Arial"/>
          <w:sz w:val="22"/>
          <w:szCs w:val="22"/>
        </w:rPr>
        <w:br/>
      </w:r>
      <w:r w:rsidRPr="00650952">
        <w:rPr>
          <w:rFonts w:ascii="Arial" w:hAnsi="Arial" w:cs="Arial"/>
          <w:sz w:val="22"/>
          <w:szCs w:val="22"/>
        </w:rPr>
        <w:t>i przygotowanie odpowiedzi.</w:t>
      </w:r>
    </w:p>
    <w:p w:rsidR="00B83D9B" w:rsidRPr="00650952" w:rsidRDefault="00E700AE" w:rsidP="00B83D9B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 xml:space="preserve">Wykonanie zadania oceniane jest przez </w:t>
      </w:r>
      <w:r w:rsidR="00881E95" w:rsidRPr="00650952">
        <w:rPr>
          <w:rFonts w:ascii="Arial" w:hAnsi="Arial" w:cs="Arial"/>
          <w:sz w:val="22"/>
          <w:szCs w:val="22"/>
        </w:rPr>
        <w:t>K</w:t>
      </w:r>
      <w:r w:rsidRPr="00650952">
        <w:rPr>
          <w:rFonts w:ascii="Arial" w:hAnsi="Arial" w:cs="Arial"/>
          <w:sz w:val="22"/>
          <w:szCs w:val="22"/>
        </w:rPr>
        <w:t xml:space="preserve">omisję wg kryteriów </w:t>
      </w:r>
      <w:r w:rsidR="00C02245" w:rsidRPr="00650952">
        <w:rPr>
          <w:rFonts w:ascii="Arial" w:hAnsi="Arial" w:cs="Arial"/>
          <w:sz w:val="22"/>
          <w:szCs w:val="22"/>
        </w:rPr>
        <w:t>oceny</w:t>
      </w:r>
      <w:r w:rsidRPr="00650952">
        <w:rPr>
          <w:rFonts w:ascii="Arial" w:hAnsi="Arial" w:cs="Arial"/>
          <w:sz w:val="22"/>
          <w:szCs w:val="22"/>
        </w:rPr>
        <w:t xml:space="preserve"> stanowiących załącznik do dokumentacji </w:t>
      </w:r>
      <w:r w:rsidR="00881E95" w:rsidRPr="00650952">
        <w:rPr>
          <w:rFonts w:ascii="Arial" w:hAnsi="Arial" w:cs="Arial"/>
          <w:sz w:val="22"/>
          <w:szCs w:val="22"/>
        </w:rPr>
        <w:t>E</w:t>
      </w:r>
      <w:r w:rsidRPr="00650952">
        <w:rPr>
          <w:rFonts w:ascii="Arial" w:hAnsi="Arial" w:cs="Arial"/>
          <w:sz w:val="22"/>
          <w:szCs w:val="22"/>
        </w:rPr>
        <w:t xml:space="preserve">gzaminu </w:t>
      </w:r>
      <w:r w:rsidR="00881E95" w:rsidRPr="00650952">
        <w:rPr>
          <w:rFonts w:ascii="Arial" w:hAnsi="Arial" w:cs="Arial"/>
          <w:sz w:val="22"/>
          <w:szCs w:val="22"/>
        </w:rPr>
        <w:t>D</w:t>
      </w:r>
      <w:r w:rsidR="004D1165" w:rsidRPr="00650952">
        <w:rPr>
          <w:rFonts w:ascii="Arial" w:hAnsi="Arial" w:cs="Arial"/>
          <w:sz w:val="22"/>
          <w:szCs w:val="22"/>
        </w:rPr>
        <w:t>yplomowego.</w:t>
      </w:r>
    </w:p>
    <w:p w:rsidR="00B83D9B" w:rsidRPr="00650952" w:rsidRDefault="00B83D9B" w:rsidP="00B83D9B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 xml:space="preserve">Warunkiem zaliczenia tego etapu egzaminu jest omówienie przeprowadzonej analizy zadania problemowego. </w:t>
      </w:r>
    </w:p>
    <w:p w:rsidR="00B83D9B" w:rsidRPr="00650952" w:rsidRDefault="00E700AE" w:rsidP="00B83D9B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>Po udzieleniu odpowiedzi na pytania zdający wręcza przewodniczącemu zadania egzaminacyjne wraz z brudnopisem odpowiedzi.</w:t>
      </w:r>
    </w:p>
    <w:p w:rsidR="000D168E" w:rsidRPr="00650952" w:rsidRDefault="00B83D9B" w:rsidP="00FB57B8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>Na</w:t>
      </w:r>
      <w:r w:rsidR="00C97C93" w:rsidRPr="00650952">
        <w:rPr>
          <w:rFonts w:ascii="Arial" w:hAnsi="Arial" w:cs="Arial"/>
          <w:sz w:val="22"/>
          <w:szCs w:val="22"/>
        </w:rPr>
        <w:t xml:space="preserve">stępnie </w:t>
      </w:r>
      <w:r w:rsidRPr="00650952">
        <w:rPr>
          <w:rFonts w:ascii="Arial" w:hAnsi="Arial" w:cs="Arial"/>
          <w:sz w:val="22"/>
          <w:szCs w:val="22"/>
        </w:rPr>
        <w:t xml:space="preserve">student </w:t>
      </w:r>
      <w:r w:rsidR="00C97C93" w:rsidRPr="00650952">
        <w:rPr>
          <w:rFonts w:ascii="Arial" w:hAnsi="Arial" w:cs="Arial"/>
          <w:sz w:val="22"/>
          <w:szCs w:val="22"/>
        </w:rPr>
        <w:t>prezentuje wyniki swojej pracy magisterskiej (cel pracy, tezy, narzędzia badawcze, wyniki</w:t>
      </w:r>
      <w:r w:rsidRPr="00650952">
        <w:rPr>
          <w:rFonts w:ascii="Arial" w:hAnsi="Arial" w:cs="Arial"/>
          <w:sz w:val="22"/>
          <w:szCs w:val="22"/>
        </w:rPr>
        <w:t xml:space="preserve"> i wnioski)  oraz </w:t>
      </w:r>
      <w:r w:rsidR="00C97C93" w:rsidRPr="00650952">
        <w:rPr>
          <w:rFonts w:ascii="Arial" w:hAnsi="Arial" w:cs="Arial"/>
          <w:sz w:val="22"/>
          <w:szCs w:val="22"/>
        </w:rPr>
        <w:t>odpowiada na pytania zadawane przez członków Komisji Egzaminacyjnej dotyczące pracy magister</w:t>
      </w:r>
      <w:r w:rsidR="000D168E" w:rsidRPr="00650952">
        <w:rPr>
          <w:rFonts w:ascii="Arial" w:hAnsi="Arial" w:cs="Arial"/>
          <w:sz w:val="22"/>
          <w:szCs w:val="22"/>
        </w:rPr>
        <w:t>skiej.</w:t>
      </w:r>
    </w:p>
    <w:p w:rsidR="000D168E" w:rsidRPr="00650952" w:rsidRDefault="000D168E" w:rsidP="000D168E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0952">
        <w:rPr>
          <w:rFonts w:ascii="Arial" w:hAnsi="Arial" w:cs="Arial"/>
          <w:sz w:val="22"/>
          <w:szCs w:val="22"/>
        </w:rPr>
        <w:t xml:space="preserve">Komisja Egzaminacyjna ocenia wyniki </w:t>
      </w:r>
      <w:r w:rsidR="00881E95" w:rsidRPr="00650952">
        <w:rPr>
          <w:rFonts w:ascii="Arial" w:hAnsi="Arial" w:cs="Arial"/>
          <w:sz w:val="22"/>
          <w:szCs w:val="22"/>
        </w:rPr>
        <w:t>E</w:t>
      </w:r>
      <w:r w:rsidRPr="00650952">
        <w:rPr>
          <w:rFonts w:ascii="Arial" w:hAnsi="Arial" w:cs="Arial"/>
          <w:sz w:val="22"/>
          <w:szCs w:val="22"/>
        </w:rPr>
        <w:t xml:space="preserve">gzaminu w głosowaniu tajnym (bez obecności studenta) i podejmuje </w:t>
      </w:r>
      <w:r w:rsidR="007A3719" w:rsidRPr="00650952">
        <w:rPr>
          <w:rFonts w:ascii="Arial" w:hAnsi="Arial" w:cs="Arial"/>
          <w:sz w:val="22"/>
          <w:szCs w:val="22"/>
        </w:rPr>
        <w:t xml:space="preserve">decyzję </w:t>
      </w:r>
      <w:r w:rsidRPr="00650952">
        <w:rPr>
          <w:rFonts w:ascii="Arial" w:hAnsi="Arial" w:cs="Arial"/>
          <w:sz w:val="22"/>
          <w:szCs w:val="22"/>
        </w:rPr>
        <w:t xml:space="preserve">większością głosów. </w:t>
      </w:r>
    </w:p>
    <w:p w:rsidR="00E15F4B" w:rsidRDefault="00E15F4B" w:rsidP="00C02245">
      <w:pPr>
        <w:pStyle w:val="Akapitzlist"/>
        <w:spacing w:before="100" w:beforeAutospacing="1" w:after="100" w:afterAutospacing="1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6C1A41" w:rsidRPr="00E15F4B" w:rsidRDefault="0023357B" w:rsidP="006C1A41">
      <w:pPr>
        <w:pStyle w:val="Akapitzlist"/>
        <w:ind w:left="426"/>
        <w:jc w:val="center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b/>
          <w:bCs/>
          <w:sz w:val="22"/>
          <w:szCs w:val="22"/>
        </w:rPr>
        <w:t>Praca magisterska</w:t>
      </w:r>
      <w:r w:rsidRPr="00E15F4B">
        <w:rPr>
          <w:rFonts w:ascii="Arial" w:hAnsi="Arial" w:cs="Arial"/>
          <w:b/>
          <w:bCs/>
          <w:sz w:val="22"/>
          <w:szCs w:val="22"/>
        </w:rPr>
        <w:br/>
      </w:r>
      <w:r w:rsidR="006C1A41" w:rsidRPr="00E15F4B">
        <w:rPr>
          <w:rFonts w:ascii="Arial" w:hAnsi="Arial" w:cs="Arial"/>
          <w:b/>
          <w:bCs/>
          <w:sz w:val="22"/>
          <w:szCs w:val="22"/>
        </w:rPr>
        <w:t xml:space="preserve">§ </w:t>
      </w:r>
      <w:r w:rsidR="007D50B0">
        <w:rPr>
          <w:rFonts w:ascii="Arial" w:hAnsi="Arial" w:cs="Arial"/>
          <w:b/>
          <w:bCs/>
          <w:sz w:val="22"/>
          <w:szCs w:val="22"/>
        </w:rPr>
        <w:t>5</w:t>
      </w:r>
    </w:p>
    <w:p w:rsidR="006C1A41" w:rsidRPr="00E15F4B" w:rsidRDefault="006C1A41" w:rsidP="006C1A4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Praca magisterska jest częścią egzaminu dyplomowego, której napisanie i obrona stanowi jeden z warunków ukończenia studiów magisterskich.</w:t>
      </w:r>
    </w:p>
    <w:p w:rsidR="008C2945" w:rsidRPr="00E15F4B" w:rsidRDefault="006C1A41" w:rsidP="008C294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Tematy prac magisterskich opiniuje Wydziałowa Komisja ds. Jakości Kształcenia, </w:t>
      </w:r>
      <w:r w:rsidR="00AB1478">
        <w:rPr>
          <w:rFonts w:ascii="Arial" w:hAnsi="Arial" w:cs="Arial"/>
          <w:sz w:val="22"/>
          <w:szCs w:val="22"/>
        </w:rPr>
        <w:br/>
      </w:r>
      <w:r w:rsidRPr="00E15F4B">
        <w:rPr>
          <w:rFonts w:ascii="Arial" w:hAnsi="Arial" w:cs="Arial"/>
          <w:sz w:val="22"/>
          <w:szCs w:val="22"/>
        </w:rPr>
        <w:t>a następnie przedstawia Dziekanowi Wydziału celem zatwierdze</w:t>
      </w:r>
      <w:r w:rsidR="008C2945" w:rsidRPr="00E15F4B">
        <w:rPr>
          <w:rFonts w:ascii="Arial" w:hAnsi="Arial" w:cs="Arial"/>
          <w:sz w:val="22"/>
          <w:szCs w:val="22"/>
        </w:rPr>
        <w:t>nia.</w:t>
      </w:r>
    </w:p>
    <w:p w:rsidR="008C2945" w:rsidRPr="00E15F4B" w:rsidRDefault="008C2945" w:rsidP="008C294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Temat pracy magisterskiej powinien odpowiadać wykształceniu kierunkowemu </w:t>
      </w:r>
      <w:r w:rsidR="00AB1478">
        <w:rPr>
          <w:rFonts w:ascii="Arial" w:hAnsi="Arial" w:cs="Arial"/>
          <w:sz w:val="22"/>
          <w:szCs w:val="22"/>
        </w:rPr>
        <w:br/>
      </w:r>
      <w:r w:rsidRPr="00E15F4B">
        <w:rPr>
          <w:rFonts w:ascii="Arial" w:hAnsi="Arial" w:cs="Arial"/>
          <w:sz w:val="22"/>
          <w:szCs w:val="22"/>
        </w:rPr>
        <w:t>i przygotowaniu do wykonywania zawodu.</w:t>
      </w:r>
    </w:p>
    <w:p w:rsidR="008C2945" w:rsidRPr="00E15F4B" w:rsidRDefault="008C2945" w:rsidP="008C294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Praca magisterskiej ma wskazywać na:</w:t>
      </w:r>
    </w:p>
    <w:p w:rsidR="008C2945" w:rsidRPr="00E15F4B" w:rsidRDefault="008C2945" w:rsidP="008C2945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opanowanie wiedzy w zakresie pielęgniarstwa,</w:t>
      </w:r>
    </w:p>
    <w:p w:rsidR="008C2945" w:rsidRPr="00E15F4B" w:rsidRDefault="008C2945" w:rsidP="008C2945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opanowanie naukowych metod pracy,</w:t>
      </w:r>
    </w:p>
    <w:p w:rsidR="008C2945" w:rsidRPr="00E15F4B" w:rsidRDefault="008C2945" w:rsidP="008C2945">
      <w:pPr>
        <w:numPr>
          <w:ilvl w:val="1"/>
          <w:numId w:val="26"/>
        </w:numPr>
        <w:tabs>
          <w:tab w:val="clear" w:pos="1440"/>
        </w:tabs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umiejętność formułowania </w:t>
      </w:r>
      <w:r w:rsidR="000D168E" w:rsidRPr="00E15F4B">
        <w:rPr>
          <w:rFonts w:ascii="Arial" w:hAnsi="Arial" w:cs="Arial"/>
          <w:sz w:val="22"/>
          <w:szCs w:val="22"/>
        </w:rPr>
        <w:t>wniosków</w:t>
      </w:r>
      <w:r w:rsidRPr="00E15F4B">
        <w:rPr>
          <w:rFonts w:ascii="Arial" w:hAnsi="Arial" w:cs="Arial"/>
          <w:sz w:val="22"/>
          <w:szCs w:val="22"/>
        </w:rPr>
        <w:t>,</w:t>
      </w:r>
    </w:p>
    <w:p w:rsidR="008C2945" w:rsidRPr="00E15F4B" w:rsidRDefault="008C2945" w:rsidP="008C2945">
      <w:pPr>
        <w:numPr>
          <w:ilvl w:val="1"/>
          <w:numId w:val="26"/>
        </w:numPr>
        <w:tabs>
          <w:tab w:val="clear" w:pos="1440"/>
        </w:tabs>
        <w:spacing w:before="100" w:before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opanowanie techniki pisania</w:t>
      </w:r>
      <w:r w:rsidR="000D168E" w:rsidRPr="00E15F4B">
        <w:rPr>
          <w:rFonts w:ascii="Arial" w:hAnsi="Arial" w:cs="Arial"/>
          <w:sz w:val="22"/>
          <w:szCs w:val="22"/>
        </w:rPr>
        <w:t xml:space="preserve"> pracy naukowej</w:t>
      </w:r>
      <w:r w:rsidRPr="00E15F4B">
        <w:rPr>
          <w:rFonts w:ascii="Arial" w:hAnsi="Arial" w:cs="Arial"/>
          <w:sz w:val="22"/>
          <w:szCs w:val="22"/>
        </w:rPr>
        <w:t>.</w:t>
      </w:r>
    </w:p>
    <w:p w:rsidR="0023357B" w:rsidRPr="00E15F4B" w:rsidRDefault="0023357B" w:rsidP="00642BCA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/>
        <w:ind w:left="284" w:hanging="284"/>
        <w:jc w:val="both"/>
        <w:outlineLvl w:val="1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Praca magisterska powinna być oryginalnym opracowaniem studenta dokonanym pod kierunkiem promotora pracy.</w:t>
      </w:r>
    </w:p>
    <w:p w:rsidR="0023357B" w:rsidRPr="00E15F4B" w:rsidRDefault="0023357B" w:rsidP="0023357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Pracę magisterską przygotowuje student pod kierunkiem nauczyciela akademickiego, będącego pracownikiem Uczelni, posiadającego co najmniej stopień naukowy doktora, którego domena działania i kwalifikacje (specjalizacja) są zgodne z kierunkiem studiów </w:t>
      </w:r>
      <w:r w:rsidR="00642BCA" w:rsidRPr="00E15F4B">
        <w:rPr>
          <w:rFonts w:ascii="Arial" w:hAnsi="Arial" w:cs="Arial"/>
          <w:sz w:val="22"/>
          <w:szCs w:val="22"/>
        </w:rPr>
        <w:t xml:space="preserve">drugiego </w:t>
      </w:r>
      <w:r w:rsidRPr="00E15F4B">
        <w:rPr>
          <w:rFonts w:ascii="Arial" w:hAnsi="Arial" w:cs="Arial"/>
          <w:sz w:val="22"/>
          <w:szCs w:val="22"/>
        </w:rPr>
        <w:t>stopnia i z tematem pracy. Za zgodne z kierunkiem studiów należy uznać realizowane w Uczelni przedmioty kierunkowe.</w:t>
      </w:r>
    </w:p>
    <w:p w:rsidR="0023357B" w:rsidRPr="00E15F4B" w:rsidRDefault="0023357B" w:rsidP="0023357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Dziekan Wydziału w uzasadnionych przypadkach może upoważnić do kierowania pracą magisterską nauczyciela spoza Uczelni, spełniającego kryteria określone w ust. </w:t>
      </w:r>
      <w:r w:rsidR="00881E95">
        <w:rPr>
          <w:rFonts w:ascii="Arial" w:hAnsi="Arial" w:cs="Arial"/>
          <w:sz w:val="22"/>
          <w:szCs w:val="22"/>
        </w:rPr>
        <w:t>6.</w:t>
      </w:r>
    </w:p>
    <w:p w:rsidR="0023357B" w:rsidRPr="00E15F4B" w:rsidRDefault="00881E95" w:rsidP="0023357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7D50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jpó</w:t>
      </w:r>
      <w:r w:rsidR="007D50B0">
        <w:rPr>
          <w:rFonts w:ascii="Arial" w:hAnsi="Arial" w:cs="Arial"/>
          <w:sz w:val="22"/>
          <w:szCs w:val="22"/>
        </w:rPr>
        <w:t>ź</w:t>
      </w:r>
      <w:r>
        <w:rPr>
          <w:rFonts w:ascii="Arial" w:hAnsi="Arial" w:cs="Arial"/>
          <w:sz w:val="22"/>
          <w:szCs w:val="22"/>
        </w:rPr>
        <w:t>niej</w:t>
      </w:r>
      <w:r w:rsidR="007D50B0">
        <w:rPr>
          <w:rFonts w:ascii="Arial" w:hAnsi="Arial" w:cs="Arial"/>
          <w:sz w:val="22"/>
          <w:szCs w:val="22"/>
        </w:rPr>
        <w:t xml:space="preserve"> w ostatnim dniu kończącym drugi semestr studiów</w:t>
      </w:r>
      <w:r w:rsidR="0023357B" w:rsidRPr="00E15F4B">
        <w:rPr>
          <w:rFonts w:ascii="Arial" w:hAnsi="Arial" w:cs="Arial"/>
          <w:sz w:val="22"/>
          <w:szCs w:val="22"/>
        </w:rPr>
        <w:t xml:space="preserve"> student wypełnia Kartę realizacji pracy magisterskiej określającej temat pracy</w:t>
      </w:r>
      <w:r w:rsidR="00642BCA" w:rsidRPr="00E15F4B">
        <w:rPr>
          <w:rFonts w:ascii="Arial" w:hAnsi="Arial" w:cs="Arial"/>
          <w:sz w:val="22"/>
          <w:szCs w:val="22"/>
        </w:rPr>
        <w:t xml:space="preserve"> magisterskiej</w:t>
      </w:r>
      <w:r w:rsidR="007D50B0">
        <w:rPr>
          <w:rFonts w:ascii="Arial" w:hAnsi="Arial" w:cs="Arial"/>
          <w:sz w:val="22"/>
          <w:szCs w:val="22"/>
        </w:rPr>
        <w:t xml:space="preserve"> i składa ją </w:t>
      </w:r>
      <w:r w:rsidR="00AB1478">
        <w:rPr>
          <w:rFonts w:ascii="Arial" w:hAnsi="Arial" w:cs="Arial"/>
          <w:sz w:val="22"/>
          <w:szCs w:val="22"/>
        </w:rPr>
        <w:br/>
      </w:r>
      <w:r w:rsidR="007D50B0">
        <w:rPr>
          <w:rFonts w:ascii="Arial" w:hAnsi="Arial" w:cs="Arial"/>
          <w:sz w:val="22"/>
          <w:szCs w:val="22"/>
        </w:rPr>
        <w:t>w dziekanacie</w:t>
      </w:r>
      <w:r w:rsidR="00642BCA" w:rsidRPr="00E15F4B">
        <w:rPr>
          <w:rFonts w:ascii="Arial" w:hAnsi="Arial" w:cs="Arial"/>
          <w:sz w:val="22"/>
          <w:szCs w:val="22"/>
        </w:rPr>
        <w:t>.</w:t>
      </w:r>
    </w:p>
    <w:p w:rsidR="008C2945" w:rsidRPr="00E15F4B" w:rsidRDefault="0023357B" w:rsidP="008C294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Student ma prawo przygotowania pracy magisterskiej w języku obcym.</w:t>
      </w:r>
    </w:p>
    <w:p w:rsidR="008C2945" w:rsidRPr="00E15F4B" w:rsidRDefault="0023357B" w:rsidP="00642BCA">
      <w:pPr>
        <w:numPr>
          <w:ilvl w:val="0"/>
          <w:numId w:val="2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Oceny pracy magisterskiej dokonuje promotor pracy oraz recenzent. Do recenzentów stosuje się odpowiednio postanowienia § </w:t>
      </w:r>
      <w:r w:rsidR="007D50B0">
        <w:rPr>
          <w:rFonts w:ascii="Arial" w:hAnsi="Arial" w:cs="Arial"/>
          <w:sz w:val="22"/>
          <w:szCs w:val="22"/>
        </w:rPr>
        <w:t>5</w:t>
      </w:r>
      <w:r w:rsidRPr="00E15F4B">
        <w:rPr>
          <w:rFonts w:ascii="Arial" w:hAnsi="Arial" w:cs="Arial"/>
          <w:sz w:val="22"/>
          <w:szCs w:val="22"/>
        </w:rPr>
        <w:t xml:space="preserve"> ust. </w:t>
      </w:r>
      <w:r w:rsidR="007D50B0">
        <w:rPr>
          <w:rFonts w:ascii="Arial" w:hAnsi="Arial" w:cs="Arial"/>
          <w:sz w:val="22"/>
          <w:szCs w:val="22"/>
        </w:rPr>
        <w:t>6 i 7.</w:t>
      </w:r>
    </w:p>
    <w:p w:rsidR="008C2945" w:rsidRPr="00E15F4B" w:rsidRDefault="008C2945" w:rsidP="00642BCA">
      <w:pPr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13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Kryteria oceny pracy magisterskiej:</w:t>
      </w:r>
    </w:p>
    <w:p w:rsidR="008C2945" w:rsidRPr="00E15F4B" w:rsidRDefault="008C2945" w:rsidP="008C2945">
      <w:pPr>
        <w:numPr>
          <w:ilvl w:val="1"/>
          <w:numId w:val="27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zgodność treści pracy z tematem pracy,</w:t>
      </w:r>
    </w:p>
    <w:p w:rsidR="008C2945" w:rsidRPr="00E15F4B" w:rsidRDefault="008C2945" w:rsidP="008C2945">
      <w:pPr>
        <w:numPr>
          <w:ilvl w:val="1"/>
          <w:numId w:val="27"/>
        </w:numPr>
        <w:tabs>
          <w:tab w:val="clear" w:pos="1440"/>
        </w:tabs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merytoryczna ocena pracy,</w:t>
      </w:r>
    </w:p>
    <w:p w:rsidR="008C2945" w:rsidRPr="00E15F4B" w:rsidRDefault="008C2945" w:rsidP="008C2945">
      <w:pPr>
        <w:numPr>
          <w:ilvl w:val="1"/>
          <w:numId w:val="27"/>
        </w:numPr>
        <w:tabs>
          <w:tab w:val="clear" w:pos="1440"/>
        </w:tabs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ocena układu pracy, kolejności rozdziałów, podziału treści,</w:t>
      </w:r>
    </w:p>
    <w:p w:rsidR="008C2945" w:rsidRPr="00E15F4B" w:rsidRDefault="008C2945" w:rsidP="008C2945">
      <w:pPr>
        <w:numPr>
          <w:ilvl w:val="1"/>
          <w:numId w:val="27"/>
        </w:numPr>
        <w:tabs>
          <w:tab w:val="clear" w:pos="1440"/>
        </w:tabs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charakterystyka doboru metod oraz wykorzystania źródeł,</w:t>
      </w:r>
    </w:p>
    <w:p w:rsidR="008C2945" w:rsidRPr="00E15F4B" w:rsidRDefault="008C2945" w:rsidP="008C2945">
      <w:pPr>
        <w:numPr>
          <w:ilvl w:val="1"/>
          <w:numId w:val="27"/>
        </w:numPr>
        <w:tabs>
          <w:tab w:val="clear" w:pos="1440"/>
        </w:tabs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ocena formalnej strony pracy: poprawność językowa, technika pisania pracy, odsyłacze</w:t>
      </w:r>
      <w:r w:rsidR="007D50B0">
        <w:rPr>
          <w:rFonts w:ascii="Arial" w:hAnsi="Arial" w:cs="Arial"/>
          <w:sz w:val="22"/>
          <w:szCs w:val="22"/>
        </w:rPr>
        <w:t>,</w:t>
      </w:r>
    </w:p>
    <w:p w:rsidR="008C2945" w:rsidRPr="00E15F4B" w:rsidRDefault="008C2945" w:rsidP="008C2945">
      <w:pPr>
        <w:numPr>
          <w:ilvl w:val="1"/>
          <w:numId w:val="27"/>
        </w:numPr>
        <w:tabs>
          <w:tab w:val="clear" w:pos="1440"/>
        </w:tabs>
        <w:spacing w:before="100" w:before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możliwość wykorzystania pracy w praktyce zawodowej.</w:t>
      </w:r>
    </w:p>
    <w:p w:rsidR="0023357B" w:rsidRPr="00E15F4B" w:rsidRDefault="0023357B" w:rsidP="00642BCA">
      <w:pPr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Przy ocenie pracy magisterskiej stosuje się sześciostopniową skalę ocen:</w:t>
      </w:r>
    </w:p>
    <w:p w:rsidR="008C2945" w:rsidRPr="00E15F4B" w:rsidRDefault="0023357B" w:rsidP="00642BCA">
      <w:pPr>
        <w:ind w:left="708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bardzo dobry (5</w:t>
      </w:r>
      <w:r w:rsidR="008C2945" w:rsidRPr="00E15F4B">
        <w:rPr>
          <w:rFonts w:ascii="Arial" w:hAnsi="Arial" w:cs="Arial"/>
          <w:sz w:val="22"/>
          <w:szCs w:val="22"/>
        </w:rPr>
        <w:t>,0</w:t>
      </w:r>
      <w:r w:rsidR="007D50B0">
        <w:rPr>
          <w:rFonts w:ascii="Arial" w:hAnsi="Arial" w:cs="Arial"/>
          <w:sz w:val="22"/>
          <w:szCs w:val="22"/>
        </w:rPr>
        <w:t>)</w:t>
      </w:r>
    </w:p>
    <w:p w:rsidR="008C2945" w:rsidRPr="00E15F4B" w:rsidRDefault="008C2945" w:rsidP="00642BCA">
      <w:pPr>
        <w:ind w:left="708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dobry plus (</w:t>
      </w:r>
      <w:r w:rsidR="0023357B" w:rsidRPr="00E15F4B">
        <w:rPr>
          <w:rFonts w:ascii="Arial" w:hAnsi="Arial" w:cs="Arial"/>
          <w:sz w:val="22"/>
          <w:szCs w:val="22"/>
        </w:rPr>
        <w:t>4</w:t>
      </w:r>
      <w:r w:rsidRPr="00E15F4B">
        <w:rPr>
          <w:rFonts w:ascii="Arial" w:hAnsi="Arial" w:cs="Arial"/>
          <w:sz w:val="22"/>
          <w:szCs w:val="22"/>
        </w:rPr>
        <w:t>,5)</w:t>
      </w:r>
    </w:p>
    <w:p w:rsidR="008C2945" w:rsidRPr="00E15F4B" w:rsidRDefault="0023357B" w:rsidP="00642BCA">
      <w:pPr>
        <w:ind w:left="708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dobry (4</w:t>
      </w:r>
      <w:r w:rsidR="008C2945" w:rsidRPr="00E15F4B">
        <w:rPr>
          <w:rFonts w:ascii="Arial" w:hAnsi="Arial" w:cs="Arial"/>
          <w:sz w:val="22"/>
          <w:szCs w:val="22"/>
        </w:rPr>
        <w:t>,0)</w:t>
      </w:r>
    </w:p>
    <w:p w:rsidR="008C2945" w:rsidRPr="00E15F4B" w:rsidRDefault="008C2945" w:rsidP="00642BCA">
      <w:pPr>
        <w:ind w:left="708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dostateczny plus (</w:t>
      </w:r>
      <w:r w:rsidR="0023357B" w:rsidRPr="00E15F4B">
        <w:rPr>
          <w:rFonts w:ascii="Arial" w:hAnsi="Arial" w:cs="Arial"/>
          <w:sz w:val="22"/>
          <w:szCs w:val="22"/>
        </w:rPr>
        <w:t>3</w:t>
      </w:r>
      <w:r w:rsidRPr="00E15F4B">
        <w:rPr>
          <w:rFonts w:ascii="Arial" w:hAnsi="Arial" w:cs="Arial"/>
          <w:sz w:val="22"/>
          <w:szCs w:val="22"/>
        </w:rPr>
        <w:t>,5)</w:t>
      </w:r>
    </w:p>
    <w:p w:rsidR="008C2945" w:rsidRPr="00E15F4B" w:rsidRDefault="0023357B" w:rsidP="00642BCA">
      <w:pPr>
        <w:ind w:left="708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dostateczny (3</w:t>
      </w:r>
      <w:r w:rsidR="008C2945" w:rsidRPr="00E15F4B">
        <w:rPr>
          <w:rFonts w:ascii="Arial" w:hAnsi="Arial" w:cs="Arial"/>
          <w:sz w:val="22"/>
          <w:szCs w:val="22"/>
        </w:rPr>
        <w:t>,0)</w:t>
      </w:r>
    </w:p>
    <w:p w:rsidR="00642BCA" w:rsidRPr="00E15F4B" w:rsidRDefault="0023357B" w:rsidP="00642BCA">
      <w:pPr>
        <w:ind w:left="708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niedostateczny (2</w:t>
      </w:r>
      <w:r w:rsidR="008C2945" w:rsidRPr="00E15F4B">
        <w:rPr>
          <w:rFonts w:ascii="Arial" w:hAnsi="Arial" w:cs="Arial"/>
          <w:sz w:val="22"/>
          <w:szCs w:val="22"/>
        </w:rPr>
        <w:t>,0</w:t>
      </w:r>
      <w:r w:rsidRPr="00E15F4B">
        <w:rPr>
          <w:rFonts w:ascii="Arial" w:hAnsi="Arial" w:cs="Arial"/>
          <w:sz w:val="22"/>
          <w:szCs w:val="22"/>
        </w:rPr>
        <w:t>).</w:t>
      </w:r>
    </w:p>
    <w:p w:rsidR="00642BCA" w:rsidRPr="00E15F4B" w:rsidRDefault="0023357B" w:rsidP="00642BC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Jeżeli jedna z ocen pracy magisterskiej jest niedostateczna decyzję o dopuszczeniu studenta do egzaminu dyplomowego podejmuje Dziekan Wydziału, po zasięgni</w:t>
      </w:r>
      <w:r w:rsidR="007D50B0">
        <w:rPr>
          <w:rFonts w:ascii="Arial" w:hAnsi="Arial" w:cs="Arial"/>
          <w:sz w:val="22"/>
          <w:szCs w:val="22"/>
        </w:rPr>
        <w:t>ęciu opinii drugiego recenzenta i ta ocena jest ostateczna i wiąż</w:t>
      </w:r>
      <w:r w:rsidR="003A5995">
        <w:rPr>
          <w:rFonts w:ascii="Arial" w:hAnsi="Arial" w:cs="Arial"/>
          <w:sz w:val="22"/>
          <w:szCs w:val="22"/>
        </w:rPr>
        <w:t>ą</w:t>
      </w:r>
      <w:r w:rsidR="007D50B0">
        <w:rPr>
          <w:rFonts w:ascii="Arial" w:hAnsi="Arial" w:cs="Arial"/>
          <w:sz w:val="22"/>
          <w:szCs w:val="22"/>
        </w:rPr>
        <w:t>ca.</w:t>
      </w:r>
    </w:p>
    <w:p w:rsidR="00642BCA" w:rsidRPr="00E15F4B" w:rsidRDefault="0023357B" w:rsidP="00642BC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Student ma prawo zapoznać się z recenzjami.</w:t>
      </w:r>
    </w:p>
    <w:p w:rsidR="0023357B" w:rsidRPr="00E15F4B" w:rsidRDefault="0023357B" w:rsidP="00642BC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Student uzyskuje ocenę za pracę magisterską - średnią arytmetyczną oceny promotora </w:t>
      </w:r>
      <w:r w:rsidR="00AB1478">
        <w:rPr>
          <w:rFonts w:ascii="Arial" w:hAnsi="Arial" w:cs="Arial"/>
          <w:sz w:val="22"/>
          <w:szCs w:val="22"/>
        </w:rPr>
        <w:br/>
      </w:r>
      <w:r w:rsidRPr="00E15F4B">
        <w:rPr>
          <w:rFonts w:ascii="Arial" w:hAnsi="Arial" w:cs="Arial"/>
          <w:sz w:val="22"/>
          <w:szCs w:val="22"/>
        </w:rPr>
        <w:t>i recenzenta.</w:t>
      </w:r>
    </w:p>
    <w:p w:rsidR="0023357B" w:rsidRPr="00E15F4B" w:rsidRDefault="0023357B" w:rsidP="0023357B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E15F4B">
        <w:rPr>
          <w:rFonts w:ascii="Arial" w:hAnsi="Arial" w:cs="Arial"/>
          <w:b/>
          <w:bCs/>
          <w:sz w:val="22"/>
          <w:szCs w:val="22"/>
        </w:rPr>
        <w:t xml:space="preserve">§ </w:t>
      </w:r>
      <w:r w:rsidR="007D50B0">
        <w:rPr>
          <w:rFonts w:ascii="Arial" w:hAnsi="Arial" w:cs="Arial"/>
          <w:b/>
          <w:bCs/>
          <w:sz w:val="22"/>
          <w:szCs w:val="22"/>
        </w:rPr>
        <w:t>6</w:t>
      </w:r>
    </w:p>
    <w:p w:rsidR="0023357B" w:rsidRPr="007D50B0" w:rsidRDefault="0023357B" w:rsidP="007D50B0">
      <w:pPr>
        <w:pStyle w:val="Akapitzlist"/>
        <w:numPr>
          <w:ilvl w:val="0"/>
          <w:numId w:val="4"/>
        </w:numPr>
        <w:tabs>
          <w:tab w:val="clear" w:pos="64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50B0">
        <w:rPr>
          <w:rFonts w:ascii="Arial" w:hAnsi="Arial" w:cs="Arial"/>
          <w:sz w:val="22"/>
          <w:szCs w:val="22"/>
        </w:rPr>
        <w:t xml:space="preserve">Student zobowiązany jest złożyć pracę magisterską nie później niż </w:t>
      </w:r>
      <w:r w:rsidR="007D50B0" w:rsidRPr="007D50B0">
        <w:rPr>
          <w:rFonts w:ascii="Arial" w:hAnsi="Arial" w:cs="Arial"/>
          <w:sz w:val="22"/>
          <w:szCs w:val="22"/>
        </w:rPr>
        <w:t xml:space="preserve">14 dni przed zakończeniem ostatniego semestru studiów. </w:t>
      </w:r>
    </w:p>
    <w:p w:rsidR="0023357B" w:rsidRPr="00E15F4B" w:rsidRDefault="0023357B" w:rsidP="0023357B">
      <w:pPr>
        <w:numPr>
          <w:ilvl w:val="0"/>
          <w:numId w:val="4"/>
        </w:numPr>
        <w:tabs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Dziekan Wydziału, na wniosek promotora lub na zaopiniowany przez promotora wniosek studenta, może przesunąć termin złożenia pracy magisterskiej w razie:</w:t>
      </w:r>
    </w:p>
    <w:p w:rsidR="0023357B" w:rsidRPr="00E15F4B" w:rsidRDefault="0023357B" w:rsidP="00E15F4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długotrwałej choroby studenta, potwierdzonej odpowiednim zaświadczeniem</w:t>
      </w:r>
    </w:p>
    <w:p w:rsidR="0023357B" w:rsidRPr="00E15F4B" w:rsidRDefault="0023357B" w:rsidP="00E15F4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niemożności wykonania pracy dyplomowej w obowiązującym terminie z uzasadnionych przyczyn niezależnych od studenta.</w:t>
      </w:r>
    </w:p>
    <w:p w:rsidR="0023357B" w:rsidRPr="00E15F4B" w:rsidRDefault="0023357B" w:rsidP="0023357B">
      <w:pPr>
        <w:numPr>
          <w:ilvl w:val="0"/>
          <w:numId w:val="4"/>
        </w:numPr>
        <w:tabs>
          <w:tab w:val="num" w:pos="284"/>
        </w:tabs>
        <w:spacing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Termin złożenia pracy magisterskiej w przypadkach określonych może być przesunięty nie więcej niż o trzy miesiące.</w:t>
      </w:r>
    </w:p>
    <w:p w:rsidR="0023357B" w:rsidRPr="00E15F4B" w:rsidRDefault="0023357B" w:rsidP="0023357B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 razie dłuższej nieobecności promotora pracy magisterskiej, która mogłaby wpłynąć na opóźnienie terminu złożenia pracy przez studenta, Dziekan Wydziału zobowiązany jest wyznaczyć osobę, która przejmie obowiązek kierowania pracą.</w:t>
      </w:r>
    </w:p>
    <w:p w:rsidR="0023357B" w:rsidRPr="00E15F4B" w:rsidRDefault="0023357B" w:rsidP="0023357B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Zmiana promotora w okresie ostatnich sześciu tygodni przed terminem ukończenia studiów stanowi podstawę do przedłużenia terminu złożenia pracy dyplomowej o okres, o którym mowa w ust. 3.</w:t>
      </w:r>
    </w:p>
    <w:p w:rsidR="00E15F4B" w:rsidRPr="00E15F4B" w:rsidRDefault="0023357B" w:rsidP="00E15F4B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 wypadku złożenia pracy magisterskiej w terminie, o którym mowa w ust. 3 i 5 egzamin dyplomowy powinien odbyć się w terminie nieprzekraczającym jednego miesiąca od daty jej złożenia.</w:t>
      </w:r>
    </w:p>
    <w:p w:rsidR="00E15F4B" w:rsidRPr="00E15F4B" w:rsidRDefault="0023357B" w:rsidP="00E15F4B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Jeżeli praca dyplomowa nie zostanie złożona w ustalonych terminach, Dziekan Wydziału może zezwolić studentowi na powtarzanie ostatniego semestru (roku) studiów lub skreśla studenta z listy studentów.</w:t>
      </w:r>
    </w:p>
    <w:p w:rsidR="00E15F4B" w:rsidRPr="00E15F4B" w:rsidRDefault="0023357B" w:rsidP="00E15F4B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Osoba skreślona z listy studentów z powodu niezłożenia pracy dyplomowej ma prawo wznowić studia. Wznowienie studiów następuje na co najmniej jeden, ostatni semestr przewidziany planem studiów.</w:t>
      </w:r>
    </w:p>
    <w:p w:rsidR="00E15F4B" w:rsidRPr="00E15F4B" w:rsidRDefault="0023357B" w:rsidP="00E15F4B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lastRenderedPageBreak/>
        <w:t xml:space="preserve">W stosunku do studenta skreślonego z listy studentów z powodu niezłożenia pracy dyplomowej, Dziekan Wydziału, po konsultacji z promotorem, podejmuje decyzję </w:t>
      </w:r>
      <w:r w:rsidR="00AB1478">
        <w:rPr>
          <w:rFonts w:ascii="Arial" w:hAnsi="Arial" w:cs="Arial"/>
          <w:sz w:val="22"/>
          <w:szCs w:val="22"/>
        </w:rPr>
        <w:br/>
      </w:r>
      <w:r w:rsidRPr="00E15F4B">
        <w:rPr>
          <w:rFonts w:ascii="Arial" w:hAnsi="Arial" w:cs="Arial"/>
          <w:sz w:val="22"/>
          <w:szCs w:val="22"/>
        </w:rPr>
        <w:t>o kontynuowaniu rozpoczętego tematu pracy lub o przydzieleniu nowego.</w:t>
      </w:r>
    </w:p>
    <w:p w:rsidR="00E15F4B" w:rsidRPr="00E15F4B" w:rsidRDefault="0023357B" w:rsidP="00E15F4B">
      <w:pPr>
        <w:numPr>
          <w:ilvl w:val="0"/>
          <w:numId w:val="4"/>
        </w:numPr>
        <w:tabs>
          <w:tab w:val="num" w:pos="284"/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Praca powinna być sporządzona w 3 egzemplarzach drukowanych dwustronnie.</w:t>
      </w:r>
    </w:p>
    <w:p w:rsidR="00E15F4B" w:rsidRPr="00E15F4B" w:rsidRDefault="0023357B" w:rsidP="00E15F4B">
      <w:pPr>
        <w:numPr>
          <w:ilvl w:val="0"/>
          <w:numId w:val="4"/>
        </w:numPr>
        <w:tabs>
          <w:tab w:val="num" w:pos="284"/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Minimum dwa egzemplarze pracy należy oprawić w twardą okładkę. Zostaną one wraz </w:t>
      </w:r>
      <w:r w:rsidR="00AB1478">
        <w:rPr>
          <w:rFonts w:ascii="Arial" w:hAnsi="Arial" w:cs="Arial"/>
          <w:sz w:val="22"/>
          <w:szCs w:val="22"/>
        </w:rPr>
        <w:br/>
      </w:r>
      <w:r w:rsidRPr="00E15F4B">
        <w:rPr>
          <w:rFonts w:ascii="Arial" w:hAnsi="Arial" w:cs="Arial"/>
          <w:sz w:val="22"/>
          <w:szCs w:val="22"/>
        </w:rPr>
        <w:t>z drukami oceny pracy magisterskiej dostarczone promotorowi oraz recenzentowi pracy.</w:t>
      </w:r>
    </w:p>
    <w:p w:rsidR="00E15F4B" w:rsidRPr="00E15F4B" w:rsidRDefault="0023357B" w:rsidP="00E15F4B">
      <w:pPr>
        <w:numPr>
          <w:ilvl w:val="0"/>
          <w:numId w:val="4"/>
        </w:numPr>
        <w:tabs>
          <w:tab w:val="num" w:pos="284"/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Wraz z pracą magisterską student składa oświadczenie dotyczące przestrzegania praw autorskich - oświadcza w nim, że prac</w:t>
      </w:r>
      <w:r w:rsidR="00E15F4B" w:rsidRPr="00E15F4B">
        <w:rPr>
          <w:rFonts w:ascii="Arial" w:hAnsi="Arial" w:cs="Arial"/>
          <w:sz w:val="22"/>
          <w:szCs w:val="22"/>
        </w:rPr>
        <w:t>a została wykonana samodzielnie.</w:t>
      </w:r>
    </w:p>
    <w:p w:rsidR="00E15F4B" w:rsidRPr="00E15F4B" w:rsidRDefault="0023357B" w:rsidP="00E15F4B">
      <w:pPr>
        <w:numPr>
          <w:ilvl w:val="0"/>
          <w:numId w:val="4"/>
        </w:numPr>
        <w:tabs>
          <w:tab w:val="num" w:pos="284"/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Wszystkie prace magisterskie podlegają ocenie </w:t>
      </w:r>
      <w:proofErr w:type="spellStart"/>
      <w:r w:rsidRPr="00E15F4B">
        <w:rPr>
          <w:rFonts w:ascii="Arial" w:hAnsi="Arial" w:cs="Arial"/>
          <w:sz w:val="22"/>
          <w:szCs w:val="22"/>
        </w:rPr>
        <w:t>antyplagiatowej</w:t>
      </w:r>
      <w:proofErr w:type="spellEnd"/>
      <w:r w:rsidRPr="00E15F4B">
        <w:rPr>
          <w:rFonts w:ascii="Arial" w:hAnsi="Arial" w:cs="Arial"/>
          <w:sz w:val="22"/>
          <w:szCs w:val="22"/>
        </w:rPr>
        <w:t>.</w:t>
      </w:r>
    </w:p>
    <w:p w:rsidR="0023357B" w:rsidRPr="00E15F4B" w:rsidRDefault="0023357B" w:rsidP="00E15F4B">
      <w:pPr>
        <w:numPr>
          <w:ilvl w:val="0"/>
          <w:numId w:val="4"/>
        </w:numPr>
        <w:tabs>
          <w:tab w:val="num" w:pos="284"/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Treść pracy magisterskiej powinna zostać złożona także w formie elektronicznej na krążku CD-R. lub DVD</w:t>
      </w:r>
    </w:p>
    <w:p w:rsidR="0023357B" w:rsidRPr="00E15F4B" w:rsidRDefault="0023357B" w:rsidP="0023357B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E15F4B">
        <w:rPr>
          <w:rFonts w:ascii="Arial" w:hAnsi="Arial" w:cs="Arial"/>
          <w:b/>
          <w:bCs/>
          <w:sz w:val="22"/>
          <w:szCs w:val="22"/>
        </w:rPr>
        <w:t xml:space="preserve">Wynik studiów </w:t>
      </w:r>
      <w:r w:rsidRPr="00E15F4B">
        <w:rPr>
          <w:rFonts w:ascii="Arial" w:hAnsi="Arial" w:cs="Arial"/>
          <w:b/>
          <w:bCs/>
          <w:sz w:val="22"/>
          <w:szCs w:val="22"/>
        </w:rPr>
        <w:br/>
        <w:t xml:space="preserve">§ </w:t>
      </w:r>
      <w:r w:rsidR="00D940C6">
        <w:rPr>
          <w:rFonts w:ascii="Arial" w:hAnsi="Arial" w:cs="Arial"/>
          <w:b/>
          <w:bCs/>
          <w:sz w:val="22"/>
          <w:szCs w:val="22"/>
        </w:rPr>
        <w:t>7</w:t>
      </w:r>
    </w:p>
    <w:p w:rsidR="0023357B" w:rsidRPr="00E15F4B" w:rsidRDefault="0023357B" w:rsidP="0023357B">
      <w:pPr>
        <w:numPr>
          <w:ilvl w:val="0"/>
          <w:numId w:val="9"/>
        </w:numPr>
        <w:tabs>
          <w:tab w:val="num" w:pos="284"/>
        </w:tabs>
        <w:spacing w:before="100" w:beforeAutospacing="1"/>
        <w:ind w:left="284" w:hanging="284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Podstawą obliczenia wyniku studiów są:</w:t>
      </w:r>
    </w:p>
    <w:p w:rsidR="00CA2046" w:rsidRPr="00E15F4B" w:rsidRDefault="0023357B" w:rsidP="00CA2046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ocena średnia z toku studiów (średnia arytmetyczna ocen z egzaminów i zaliczeń)</w:t>
      </w:r>
    </w:p>
    <w:p w:rsidR="0023357B" w:rsidRPr="00E15F4B" w:rsidRDefault="0023357B" w:rsidP="00CA2046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ocena pracy magisterskiej,</w:t>
      </w:r>
    </w:p>
    <w:p w:rsidR="0023357B" w:rsidRPr="00E15F4B" w:rsidRDefault="0023357B" w:rsidP="00CA2046">
      <w:pPr>
        <w:pStyle w:val="Akapitzlist"/>
        <w:numPr>
          <w:ilvl w:val="0"/>
          <w:numId w:val="29"/>
        </w:numPr>
        <w:spacing w:before="100" w:beforeAutospacing="1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ocena z egzaminu dyplomowego.</w:t>
      </w:r>
    </w:p>
    <w:p w:rsidR="00D940C6" w:rsidRPr="00E15F4B" w:rsidRDefault="00D940C6" w:rsidP="00D940C6">
      <w:pPr>
        <w:numPr>
          <w:ilvl w:val="0"/>
          <w:numId w:val="9"/>
        </w:numPr>
        <w:tabs>
          <w:tab w:val="num" w:pos="284"/>
        </w:tabs>
        <w:spacing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Po zakończeniu egzaminu Komisja ustala końcową ocenę z egzaminu dyplomowego (średnia arytmetyczna ocen uzyskanych z części teoretycznej i praktycznej)</w:t>
      </w:r>
      <w:r>
        <w:rPr>
          <w:rFonts w:ascii="Arial" w:hAnsi="Arial" w:cs="Arial"/>
          <w:sz w:val="22"/>
          <w:szCs w:val="22"/>
        </w:rPr>
        <w:t>.</w:t>
      </w:r>
    </w:p>
    <w:p w:rsidR="0023357B" w:rsidRPr="00E15F4B" w:rsidRDefault="0023357B" w:rsidP="0023357B">
      <w:pPr>
        <w:numPr>
          <w:ilvl w:val="0"/>
          <w:numId w:val="9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Wynik studiów stanowi średnią ważoną obliczoną z następujących ocen:</w:t>
      </w:r>
    </w:p>
    <w:p w:rsidR="0023357B" w:rsidRPr="00E15F4B" w:rsidRDefault="0023357B" w:rsidP="00CA2046">
      <w:pPr>
        <w:numPr>
          <w:ilvl w:val="0"/>
          <w:numId w:val="30"/>
        </w:numPr>
        <w:spacing w:after="100" w:afterAutospacing="1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ocena średnia z toku studiów - waga 0,50,</w:t>
      </w:r>
    </w:p>
    <w:p w:rsidR="0023357B" w:rsidRPr="00E15F4B" w:rsidRDefault="0023357B" w:rsidP="00CA2046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ocena pracy magisterskiej - waga 0,25,</w:t>
      </w:r>
    </w:p>
    <w:p w:rsidR="0023357B" w:rsidRPr="00E15F4B" w:rsidRDefault="0023357B" w:rsidP="00CA2046">
      <w:pPr>
        <w:numPr>
          <w:ilvl w:val="0"/>
          <w:numId w:val="30"/>
        </w:numPr>
        <w:spacing w:before="100" w:beforeAutospacing="1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ocena z egzaminu dyplomowego - waga 0,25.</w:t>
      </w:r>
    </w:p>
    <w:p w:rsidR="0023357B" w:rsidRPr="00E15F4B" w:rsidRDefault="0023357B" w:rsidP="0023357B">
      <w:pPr>
        <w:numPr>
          <w:ilvl w:val="0"/>
          <w:numId w:val="9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Wynik studiów ustala się zgodnie z zasadą:</w:t>
      </w:r>
    </w:p>
    <w:p w:rsidR="005F6CF8" w:rsidRPr="00E15F4B" w:rsidRDefault="00D940C6" w:rsidP="00CA2046">
      <w:pPr>
        <w:numPr>
          <w:ilvl w:val="0"/>
          <w:numId w:val="31"/>
        </w:num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5,00-4,50</w:t>
      </w:r>
      <w:r w:rsidR="005F6CF8" w:rsidRPr="00E15F4B">
        <w:rPr>
          <w:rFonts w:ascii="Arial" w:hAnsi="Arial" w:cs="Arial"/>
          <w:sz w:val="22"/>
          <w:szCs w:val="22"/>
        </w:rPr>
        <w:t xml:space="preserve"> bardzo dobry (5,0)</w:t>
      </w:r>
    </w:p>
    <w:p w:rsidR="005F6CF8" w:rsidRPr="00E15F4B" w:rsidRDefault="00D940C6" w:rsidP="005F6CF8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4,49</w:t>
      </w:r>
      <w:r>
        <w:rPr>
          <w:rFonts w:ascii="Arial" w:hAnsi="Arial" w:cs="Arial"/>
          <w:sz w:val="22"/>
          <w:szCs w:val="22"/>
        </w:rPr>
        <w:t xml:space="preserve">-4,21 </w:t>
      </w:r>
      <w:r w:rsidR="005F6CF8" w:rsidRPr="00E15F4B">
        <w:rPr>
          <w:rFonts w:ascii="Arial" w:hAnsi="Arial" w:cs="Arial"/>
          <w:sz w:val="22"/>
          <w:szCs w:val="22"/>
        </w:rPr>
        <w:t>dobry plus 4,5)</w:t>
      </w:r>
    </w:p>
    <w:p w:rsidR="005F6CF8" w:rsidRPr="00E15F4B" w:rsidRDefault="00D940C6" w:rsidP="005F6CF8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4,20-3,71 </w:t>
      </w:r>
      <w:r w:rsidR="005F6CF8" w:rsidRPr="00E15F4B">
        <w:rPr>
          <w:rFonts w:ascii="Arial" w:hAnsi="Arial" w:cs="Arial"/>
          <w:sz w:val="22"/>
          <w:szCs w:val="22"/>
        </w:rPr>
        <w:t>dobry (4,0)</w:t>
      </w:r>
    </w:p>
    <w:p w:rsidR="005F6CF8" w:rsidRPr="00E15F4B" w:rsidRDefault="00D940C6" w:rsidP="005F6CF8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3,70-3,21</w:t>
      </w:r>
      <w:r w:rsidR="005F6CF8" w:rsidRPr="00E15F4B">
        <w:rPr>
          <w:rFonts w:ascii="Arial" w:hAnsi="Arial" w:cs="Arial"/>
          <w:sz w:val="22"/>
          <w:szCs w:val="22"/>
        </w:rPr>
        <w:t>dostateczny plus 3,5)</w:t>
      </w:r>
    </w:p>
    <w:p w:rsidR="0023357B" w:rsidRDefault="0023357B" w:rsidP="005F6CF8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3,20</w:t>
      </w:r>
      <w:r w:rsidR="00D940C6">
        <w:rPr>
          <w:rFonts w:ascii="Arial" w:hAnsi="Arial" w:cs="Arial"/>
          <w:sz w:val="22"/>
          <w:szCs w:val="22"/>
        </w:rPr>
        <w:t>-3,0</w:t>
      </w:r>
      <w:r w:rsidRPr="00E15F4B">
        <w:rPr>
          <w:rFonts w:ascii="Arial" w:hAnsi="Arial" w:cs="Arial"/>
          <w:sz w:val="22"/>
          <w:szCs w:val="22"/>
        </w:rPr>
        <w:t xml:space="preserve"> dostateczny (3</w:t>
      </w:r>
      <w:r w:rsidR="00C97C93" w:rsidRPr="00E15F4B">
        <w:rPr>
          <w:rFonts w:ascii="Arial" w:hAnsi="Arial" w:cs="Arial"/>
          <w:sz w:val="22"/>
          <w:szCs w:val="22"/>
        </w:rPr>
        <w:t>,0</w:t>
      </w:r>
      <w:r w:rsidRPr="00E15F4B">
        <w:rPr>
          <w:rFonts w:ascii="Arial" w:hAnsi="Arial" w:cs="Arial"/>
          <w:sz w:val="22"/>
          <w:szCs w:val="22"/>
        </w:rPr>
        <w:t>)</w:t>
      </w:r>
    </w:p>
    <w:p w:rsidR="00D940C6" w:rsidRPr="00E15F4B" w:rsidRDefault="0094702B" w:rsidP="005F6CF8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940C6">
        <w:rPr>
          <w:rFonts w:ascii="Arial" w:hAnsi="Arial" w:cs="Arial"/>
          <w:sz w:val="22"/>
          <w:szCs w:val="22"/>
        </w:rPr>
        <w:t>oniżej 3,0 niedostateczny (2,0).</w:t>
      </w:r>
    </w:p>
    <w:p w:rsidR="0023357B" w:rsidRPr="00E15F4B" w:rsidRDefault="0023357B" w:rsidP="00D940C6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 xml:space="preserve">Dokumentację przebiegu egzaminu dyplomowego magisterskiego stanowi protokół </w:t>
      </w:r>
      <w:r w:rsidR="00AB1478">
        <w:rPr>
          <w:rFonts w:ascii="Arial" w:hAnsi="Arial" w:cs="Arial"/>
          <w:sz w:val="22"/>
          <w:szCs w:val="22"/>
        </w:rPr>
        <w:br/>
      </w:r>
      <w:r w:rsidRPr="00E15F4B">
        <w:rPr>
          <w:rFonts w:ascii="Arial" w:hAnsi="Arial" w:cs="Arial"/>
          <w:sz w:val="22"/>
          <w:szCs w:val="22"/>
        </w:rPr>
        <w:t xml:space="preserve">z przeprowadzonego egzaminu dyplomowego (część sprawdzająca wiedzę i część sprawdzająca umiejętności), protokół z oceny pracy magisterskiej oraz indeks studenta, </w:t>
      </w:r>
      <w:r w:rsidR="00AB1478">
        <w:rPr>
          <w:rFonts w:ascii="Arial" w:hAnsi="Arial" w:cs="Arial"/>
          <w:sz w:val="22"/>
          <w:szCs w:val="22"/>
        </w:rPr>
        <w:br/>
      </w:r>
      <w:r w:rsidRPr="00E15F4B">
        <w:rPr>
          <w:rFonts w:ascii="Arial" w:hAnsi="Arial" w:cs="Arial"/>
          <w:sz w:val="22"/>
          <w:szCs w:val="22"/>
        </w:rPr>
        <w:t>a także indywidualny protokół ustalenia wyniku studiów i zbiorczy</w:t>
      </w:r>
      <w:r w:rsidR="00E15F4B">
        <w:rPr>
          <w:rFonts w:ascii="Arial" w:hAnsi="Arial" w:cs="Arial"/>
          <w:sz w:val="22"/>
          <w:szCs w:val="22"/>
        </w:rPr>
        <w:t xml:space="preserve"> protokół egzaminu dyplomowego.</w:t>
      </w:r>
    </w:p>
    <w:p w:rsidR="0023357B" w:rsidRPr="00E15F4B" w:rsidRDefault="0023357B" w:rsidP="0023357B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E15F4B">
        <w:rPr>
          <w:rFonts w:ascii="Arial" w:hAnsi="Arial" w:cs="Arial"/>
          <w:b/>
          <w:bCs/>
          <w:sz w:val="22"/>
          <w:szCs w:val="22"/>
        </w:rPr>
        <w:t xml:space="preserve">Uwagi końcowe </w:t>
      </w:r>
      <w:r w:rsidRPr="00E15F4B">
        <w:rPr>
          <w:rFonts w:ascii="Arial" w:hAnsi="Arial" w:cs="Arial"/>
          <w:b/>
          <w:bCs/>
          <w:sz w:val="22"/>
          <w:szCs w:val="22"/>
        </w:rPr>
        <w:br/>
        <w:t xml:space="preserve">§ </w:t>
      </w:r>
      <w:r w:rsidR="00D940C6">
        <w:rPr>
          <w:rFonts w:ascii="Arial" w:hAnsi="Arial" w:cs="Arial"/>
          <w:b/>
          <w:bCs/>
          <w:sz w:val="22"/>
          <w:szCs w:val="22"/>
        </w:rPr>
        <w:t>8</w:t>
      </w:r>
    </w:p>
    <w:p w:rsidR="0023357B" w:rsidRPr="00E15F4B" w:rsidRDefault="0023357B" w:rsidP="0023357B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Student, który złożył egzamin dyplomowy z oceną co najmniej dostateczną otrzymuje tytuł: magistra pielęgniarstwa.</w:t>
      </w:r>
    </w:p>
    <w:p w:rsidR="0023357B" w:rsidRPr="00E15F4B" w:rsidRDefault="0023357B" w:rsidP="0023357B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 razie nieprzystąpienia do egzaminu w ustalonym terminie z przyczyn usprawiedliwionych, Dziekan Wydziału wyznacza nowy termin egzaminu dyplomowego.</w:t>
      </w:r>
    </w:p>
    <w:p w:rsidR="0023357B" w:rsidRPr="00E15F4B" w:rsidRDefault="0023357B" w:rsidP="0023357B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Nieobecność na egzaminie dyplomowym musi być usprawiedliwiona drukiem urzędowym w terminie do 3 dni od daty egzaminu dyplomowego.</w:t>
      </w:r>
    </w:p>
    <w:p w:rsidR="0023357B" w:rsidRPr="00E15F4B" w:rsidRDefault="0023357B" w:rsidP="0023357B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 przypadku uzyskania z egzaminu dyplomowego oceny niedostatecznej lub nieprzystąpienia do tego egzaminu w ustalonym terminie z nieusprawiedliwionych przyczyn, Dziekan Wydziału wyznacza drugi termin egzaminu jako ostateczny.</w:t>
      </w:r>
    </w:p>
    <w:p w:rsidR="0023357B" w:rsidRPr="00E15F4B" w:rsidRDefault="0023357B" w:rsidP="0023357B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Powtórny egzamin może odbyć się nie później niż do dnia 30 września</w:t>
      </w:r>
      <w:r w:rsidR="0094702B">
        <w:rPr>
          <w:rFonts w:ascii="Arial" w:hAnsi="Arial" w:cs="Arial"/>
          <w:sz w:val="22"/>
          <w:szCs w:val="22"/>
        </w:rPr>
        <w:t xml:space="preserve"> br</w:t>
      </w:r>
      <w:r w:rsidRPr="00E15F4B">
        <w:rPr>
          <w:rFonts w:ascii="Arial" w:hAnsi="Arial" w:cs="Arial"/>
          <w:sz w:val="22"/>
          <w:szCs w:val="22"/>
        </w:rPr>
        <w:t>.</w:t>
      </w:r>
    </w:p>
    <w:p w:rsidR="004A1DEA" w:rsidRPr="0094702B" w:rsidRDefault="0023357B" w:rsidP="0094702B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5F4B">
        <w:rPr>
          <w:rFonts w:ascii="Arial" w:hAnsi="Arial" w:cs="Arial"/>
          <w:sz w:val="22"/>
          <w:szCs w:val="22"/>
        </w:rPr>
        <w:t>W przypadku niezdania egzaminu dyplomowego lub nieprzystąpienia do niego w drugim terminie, Dziekan Wydziału skreśla studenta z list</w:t>
      </w:r>
      <w:r w:rsidR="00D940C6">
        <w:rPr>
          <w:rFonts w:ascii="Arial" w:hAnsi="Arial" w:cs="Arial"/>
          <w:sz w:val="22"/>
          <w:szCs w:val="22"/>
        </w:rPr>
        <w:t>y</w:t>
      </w:r>
      <w:r w:rsidRPr="00E15F4B">
        <w:rPr>
          <w:rFonts w:ascii="Arial" w:hAnsi="Arial" w:cs="Arial"/>
          <w:sz w:val="22"/>
          <w:szCs w:val="22"/>
        </w:rPr>
        <w:t xml:space="preserve"> studentów lub na wniosek studenta wydaje decyzję o powtórzeniu ostatniego semestru (roku) studiów.</w:t>
      </w:r>
    </w:p>
    <w:sectPr w:rsidR="004A1DEA" w:rsidRPr="0094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7FD"/>
    <w:multiLevelType w:val="hybridMultilevel"/>
    <w:tmpl w:val="F01E2EA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9AA"/>
    <w:multiLevelType w:val="hybridMultilevel"/>
    <w:tmpl w:val="9AD8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0641"/>
    <w:multiLevelType w:val="hybridMultilevel"/>
    <w:tmpl w:val="49B65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B85"/>
    <w:multiLevelType w:val="multilevel"/>
    <w:tmpl w:val="923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D1981"/>
    <w:multiLevelType w:val="hybridMultilevel"/>
    <w:tmpl w:val="BCD4AFBE"/>
    <w:lvl w:ilvl="0" w:tplc="0415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0AE700B7"/>
    <w:multiLevelType w:val="hybridMultilevel"/>
    <w:tmpl w:val="2D6ACBEA"/>
    <w:lvl w:ilvl="0" w:tplc="866EB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64FF"/>
    <w:multiLevelType w:val="multilevel"/>
    <w:tmpl w:val="C0D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113B0"/>
    <w:multiLevelType w:val="multilevel"/>
    <w:tmpl w:val="E8FC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7181D"/>
    <w:multiLevelType w:val="hybridMultilevel"/>
    <w:tmpl w:val="71ECE9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192B"/>
    <w:multiLevelType w:val="multilevel"/>
    <w:tmpl w:val="8662C9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A2F36"/>
    <w:multiLevelType w:val="hybridMultilevel"/>
    <w:tmpl w:val="BCD4AFBE"/>
    <w:lvl w:ilvl="0" w:tplc="0415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 w15:restartNumberingAfterBreak="0">
    <w:nsid w:val="25A73715"/>
    <w:multiLevelType w:val="multilevel"/>
    <w:tmpl w:val="94F64B84"/>
    <w:numStyleLink w:val="Styl1"/>
  </w:abstractNum>
  <w:abstractNum w:abstractNumId="12" w15:restartNumberingAfterBreak="0">
    <w:nsid w:val="25BA041E"/>
    <w:multiLevelType w:val="multilevel"/>
    <w:tmpl w:val="398E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50903"/>
    <w:multiLevelType w:val="hybridMultilevel"/>
    <w:tmpl w:val="EF007A7E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07A0"/>
    <w:multiLevelType w:val="multilevel"/>
    <w:tmpl w:val="46301C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7026E"/>
    <w:multiLevelType w:val="hybridMultilevel"/>
    <w:tmpl w:val="C996FFD6"/>
    <w:lvl w:ilvl="0" w:tplc="C89ECA9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8E1D81"/>
    <w:multiLevelType w:val="hybridMultilevel"/>
    <w:tmpl w:val="1868B4F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55906"/>
    <w:multiLevelType w:val="multilevel"/>
    <w:tmpl w:val="94F64B84"/>
    <w:styleLink w:val="Styl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bullet"/>
      <w:lvlText w:val="–"/>
      <w:lvlJc w:val="left"/>
      <w:pPr>
        <w:tabs>
          <w:tab w:val="num" w:pos="1306"/>
        </w:tabs>
        <w:ind w:left="1306" w:hanging="226"/>
      </w:pPr>
      <w:rPr>
        <w:strike w:val="0"/>
        <w:dstrike w:val="0"/>
        <w:u w:val="none"/>
        <w:effect w:val="none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8716A"/>
    <w:multiLevelType w:val="multilevel"/>
    <w:tmpl w:val="A2843B0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D1685"/>
    <w:multiLevelType w:val="multilevel"/>
    <w:tmpl w:val="6576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004CE"/>
    <w:multiLevelType w:val="multilevel"/>
    <w:tmpl w:val="3DBE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F27DA4"/>
    <w:multiLevelType w:val="hybridMultilevel"/>
    <w:tmpl w:val="8C96BAFC"/>
    <w:lvl w:ilvl="0" w:tplc="04CC5368">
      <w:start w:val="60"/>
      <w:numFmt w:val="decimal"/>
      <w:lvlText w:val="%1"/>
      <w:lvlJc w:val="left"/>
      <w:pPr>
        <w:ind w:left="786" w:hanging="360"/>
      </w:pPr>
      <w:rPr>
        <w:rFonts w:eastAsia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3E72490"/>
    <w:multiLevelType w:val="hybridMultilevel"/>
    <w:tmpl w:val="E5629F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72087"/>
    <w:multiLevelType w:val="hybridMultilevel"/>
    <w:tmpl w:val="393E8206"/>
    <w:lvl w:ilvl="0" w:tplc="C89ECA92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46486F25"/>
    <w:multiLevelType w:val="multilevel"/>
    <w:tmpl w:val="49B03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3E5414"/>
    <w:multiLevelType w:val="hybridMultilevel"/>
    <w:tmpl w:val="39EA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D53EB"/>
    <w:multiLevelType w:val="multilevel"/>
    <w:tmpl w:val="358C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B95087"/>
    <w:multiLevelType w:val="multilevel"/>
    <w:tmpl w:val="0FE8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6A5BFB"/>
    <w:multiLevelType w:val="hybridMultilevel"/>
    <w:tmpl w:val="F88A90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050C"/>
    <w:multiLevelType w:val="multilevel"/>
    <w:tmpl w:val="A5A4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E429A"/>
    <w:multiLevelType w:val="hybridMultilevel"/>
    <w:tmpl w:val="7BEEEB8E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96739"/>
    <w:multiLevelType w:val="hybridMultilevel"/>
    <w:tmpl w:val="DCB48CD0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15206"/>
    <w:multiLevelType w:val="hybridMultilevel"/>
    <w:tmpl w:val="FD76363A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D0F0A"/>
    <w:multiLevelType w:val="hybridMultilevel"/>
    <w:tmpl w:val="3BDE28B8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44EF2"/>
    <w:multiLevelType w:val="multilevel"/>
    <w:tmpl w:val="C09C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380025"/>
    <w:multiLevelType w:val="multilevel"/>
    <w:tmpl w:val="8A08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B35FCD"/>
    <w:multiLevelType w:val="multilevel"/>
    <w:tmpl w:val="148E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D83D48"/>
    <w:multiLevelType w:val="hybridMultilevel"/>
    <w:tmpl w:val="595E02C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110B6"/>
    <w:multiLevelType w:val="hybridMultilevel"/>
    <w:tmpl w:val="AB763E9C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9"/>
  </w:num>
  <w:num w:numId="4">
    <w:abstractNumId w:val="14"/>
  </w:num>
  <w:num w:numId="5">
    <w:abstractNumId w:val="26"/>
  </w:num>
  <w:num w:numId="6">
    <w:abstractNumId w:val="34"/>
  </w:num>
  <w:num w:numId="7">
    <w:abstractNumId w:val="19"/>
  </w:num>
  <w:num w:numId="8">
    <w:abstractNumId w:val="36"/>
  </w:num>
  <w:num w:numId="9">
    <w:abstractNumId w:val="24"/>
  </w:num>
  <w:num w:numId="10">
    <w:abstractNumId w:val="35"/>
  </w:num>
  <w:num w:numId="11">
    <w:abstractNumId w:val="8"/>
  </w:num>
  <w:num w:numId="12">
    <w:abstractNumId w:val="22"/>
  </w:num>
  <w:num w:numId="13">
    <w:abstractNumId w:val="2"/>
  </w:num>
  <w:num w:numId="14">
    <w:abstractNumId w:val="28"/>
  </w:num>
  <w:num w:numId="15">
    <w:abstractNumId w:val="2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</w:num>
  <w:num w:numId="19">
    <w:abstractNumId w:val="37"/>
  </w:num>
  <w:num w:numId="20">
    <w:abstractNumId w:val="9"/>
  </w:num>
  <w:num w:numId="21">
    <w:abstractNumId w:val="18"/>
  </w:num>
  <w:num w:numId="22">
    <w:abstractNumId w:val="1"/>
  </w:num>
  <w:num w:numId="23">
    <w:abstractNumId w:val="25"/>
  </w:num>
  <w:num w:numId="24">
    <w:abstractNumId w:val="23"/>
  </w:num>
  <w:num w:numId="25">
    <w:abstractNumId w:val="0"/>
  </w:num>
  <w:num w:numId="26">
    <w:abstractNumId w:val="7"/>
  </w:num>
  <w:num w:numId="27">
    <w:abstractNumId w:val="3"/>
  </w:num>
  <w:num w:numId="28">
    <w:abstractNumId w:val="21"/>
  </w:num>
  <w:num w:numId="29">
    <w:abstractNumId w:val="30"/>
  </w:num>
  <w:num w:numId="30">
    <w:abstractNumId w:val="16"/>
  </w:num>
  <w:num w:numId="31">
    <w:abstractNumId w:val="32"/>
  </w:num>
  <w:num w:numId="32">
    <w:abstractNumId w:val="4"/>
  </w:num>
  <w:num w:numId="33">
    <w:abstractNumId w:val="5"/>
  </w:num>
  <w:num w:numId="34">
    <w:abstractNumId w:val="15"/>
  </w:num>
  <w:num w:numId="35">
    <w:abstractNumId w:val="13"/>
  </w:num>
  <w:num w:numId="36">
    <w:abstractNumId w:val="31"/>
  </w:num>
  <w:num w:numId="37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7B"/>
    <w:rsid w:val="00025603"/>
    <w:rsid w:val="0008454B"/>
    <w:rsid w:val="000D168E"/>
    <w:rsid w:val="00161AE5"/>
    <w:rsid w:val="0023357B"/>
    <w:rsid w:val="002726E2"/>
    <w:rsid w:val="002F22EE"/>
    <w:rsid w:val="00387033"/>
    <w:rsid w:val="003959EF"/>
    <w:rsid w:val="003A5995"/>
    <w:rsid w:val="00491DE3"/>
    <w:rsid w:val="004A1DEA"/>
    <w:rsid w:val="004D1165"/>
    <w:rsid w:val="004F7FF5"/>
    <w:rsid w:val="005F6CF8"/>
    <w:rsid w:val="00642BCA"/>
    <w:rsid w:val="00650952"/>
    <w:rsid w:val="006B3D72"/>
    <w:rsid w:val="006C1A41"/>
    <w:rsid w:val="00702EA6"/>
    <w:rsid w:val="00707F74"/>
    <w:rsid w:val="00716465"/>
    <w:rsid w:val="007A3719"/>
    <w:rsid w:val="007C7720"/>
    <w:rsid w:val="007D50B0"/>
    <w:rsid w:val="00881E95"/>
    <w:rsid w:val="008C2945"/>
    <w:rsid w:val="0094702B"/>
    <w:rsid w:val="00996D34"/>
    <w:rsid w:val="00A12B62"/>
    <w:rsid w:val="00AB1478"/>
    <w:rsid w:val="00AE52DE"/>
    <w:rsid w:val="00B83D9B"/>
    <w:rsid w:val="00C02156"/>
    <w:rsid w:val="00C02245"/>
    <w:rsid w:val="00C321CA"/>
    <w:rsid w:val="00C355A1"/>
    <w:rsid w:val="00C82CD9"/>
    <w:rsid w:val="00C97C93"/>
    <w:rsid w:val="00CA2046"/>
    <w:rsid w:val="00CC31BE"/>
    <w:rsid w:val="00CE209D"/>
    <w:rsid w:val="00D72E73"/>
    <w:rsid w:val="00D940C6"/>
    <w:rsid w:val="00DD6124"/>
    <w:rsid w:val="00DF0BAE"/>
    <w:rsid w:val="00E15F4B"/>
    <w:rsid w:val="00E26762"/>
    <w:rsid w:val="00E700AE"/>
    <w:rsid w:val="00EF4DFD"/>
    <w:rsid w:val="00F1622F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7C4A"/>
  <w15:chartTrackingRefBased/>
  <w15:docId w15:val="{F4D73D19-FA85-4B3F-A758-74F07854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57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C82CD9"/>
    <w:rPr>
      <w:rFonts w:ascii="Times New Roman" w:hAnsi="Times New Roman" w:cs="Times New Roman" w:hint="default"/>
      <w:b/>
      <w:bCs/>
    </w:rPr>
  </w:style>
  <w:style w:type="paragraph" w:customStyle="1" w:styleId="Akapitzlist1">
    <w:name w:val="Akapit z listą1"/>
    <w:basedOn w:val="Normalny"/>
    <w:rsid w:val="00C82CD9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355A1"/>
    <w:pPr>
      <w:ind w:left="720"/>
      <w:contextualSpacing/>
    </w:pPr>
  </w:style>
  <w:style w:type="numbering" w:customStyle="1" w:styleId="Styl1">
    <w:name w:val="Styl1"/>
    <w:rsid w:val="00E700AE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Marcin Czuba</cp:lastModifiedBy>
  <cp:revision>2</cp:revision>
  <cp:lastPrinted>2019-03-25T10:45:00Z</cp:lastPrinted>
  <dcterms:created xsi:type="dcterms:W3CDTF">2019-03-26T20:59:00Z</dcterms:created>
  <dcterms:modified xsi:type="dcterms:W3CDTF">2019-03-26T20:59:00Z</dcterms:modified>
</cp:coreProperties>
</file>